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8AA" w:rsidRPr="0069053A" w:rsidRDefault="00F433BF" w:rsidP="00C149D7">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9999"/>
          <w:sz w:val="28"/>
          <w:szCs w:val="28"/>
        </w:rPr>
      </w:pPr>
      <w:r w:rsidRPr="0069053A">
        <w:rPr>
          <w:rFonts w:ascii="Arial" w:hAnsi="Arial" w:cs="Arial"/>
          <w:b/>
          <w:color w:val="009999"/>
          <w:sz w:val="28"/>
          <w:szCs w:val="28"/>
        </w:rPr>
        <w:t>LA CHARTE DES DROITS ET LIBERTES DE LA PERSONNE MAJEUR PROTEGEE</w:t>
      </w:r>
    </w:p>
    <w:p w:rsidR="001164F4" w:rsidRDefault="001164F4" w:rsidP="001164F4">
      <w:pPr>
        <w:spacing w:line="360" w:lineRule="auto"/>
        <w:rPr>
          <w:rFonts w:ascii="Arial" w:hAnsi="Arial" w:cs="Arial"/>
          <w:sz w:val="28"/>
          <w:szCs w:val="28"/>
        </w:rPr>
      </w:pPr>
    </w:p>
    <w:p w:rsidR="00F433BF" w:rsidRDefault="00F433BF" w:rsidP="00C149D7">
      <w:pPr>
        <w:spacing w:line="360" w:lineRule="auto"/>
        <w:jc w:val="both"/>
        <w:rPr>
          <w:rFonts w:ascii="Arial" w:hAnsi="Arial" w:cs="Arial"/>
          <w:sz w:val="28"/>
          <w:szCs w:val="28"/>
        </w:rPr>
      </w:pPr>
      <w:r>
        <w:rPr>
          <w:rFonts w:ascii="Arial" w:hAnsi="Arial" w:cs="Arial"/>
          <w:sz w:val="28"/>
          <w:szCs w:val="28"/>
        </w:rPr>
        <w:t xml:space="preserve">La loi du 5 mars 2007 réformant la protection juridique des majeurs </w:t>
      </w:r>
      <w:r w:rsidR="00AD03D5">
        <w:rPr>
          <w:rFonts w:ascii="Arial" w:hAnsi="Arial" w:cs="Arial"/>
          <w:sz w:val="28"/>
          <w:szCs w:val="28"/>
        </w:rPr>
        <w:t xml:space="preserve">vous </w:t>
      </w:r>
      <w:r>
        <w:rPr>
          <w:rFonts w:ascii="Arial" w:hAnsi="Arial" w:cs="Arial"/>
          <w:sz w:val="28"/>
          <w:szCs w:val="28"/>
        </w:rPr>
        <w:t xml:space="preserve">garantit le droit d’être protégé si un jour </w:t>
      </w:r>
      <w:r w:rsidR="00AD03D5">
        <w:rPr>
          <w:rFonts w:ascii="Arial" w:hAnsi="Arial" w:cs="Arial"/>
          <w:sz w:val="28"/>
          <w:szCs w:val="28"/>
        </w:rPr>
        <w:t xml:space="preserve">vous ne pouviez </w:t>
      </w:r>
      <w:r>
        <w:rPr>
          <w:rFonts w:ascii="Arial" w:hAnsi="Arial" w:cs="Arial"/>
          <w:sz w:val="28"/>
          <w:szCs w:val="28"/>
        </w:rPr>
        <w:t xml:space="preserve">plus gérer seul </w:t>
      </w:r>
      <w:r w:rsidR="00AD03D5">
        <w:rPr>
          <w:rFonts w:ascii="Arial" w:hAnsi="Arial" w:cs="Arial"/>
          <w:sz w:val="28"/>
          <w:szCs w:val="28"/>
        </w:rPr>
        <w:t>vos</w:t>
      </w:r>
      <w:r>
        <w:rPr>
          <w:rFonts w:ascii="Arial" w:hAnsi="Arial" w:cs="Arial"/>
          <w:sz w:val="28"/>
          <w:szCs w:val="28"/>
        </w:rPr>
        <w:t xml:space="preserve"> affaires. </w:t>
      </w:r>
      <w:bookmarkStart w:id="0" w:name="_GoBack"/>
      <w:bookmarkEnd w:id="0"/>
    </w:p>
    <w:p w:rsidR="00AD03D5" w:rsidRDefault="00C149D7" w:rsidP="00C149D7">
      <w:pPr>
        <w:spacing w:line="360" w:lineRule="auto"/>
        <w:jc w:val="both"/>
        <w:rPr>
          <w:rFonts w:ascii="Arial" w:hAnsi="Arial" w:cs="Arial"/>
          <w:sz w:val="28"/>
          <w:szCs w:val="28"/>
        </w:rPr>
      </w:pPr>
      <w:r>
        <w:rPr>
          <w:rFonts w:ascii="Arial" w:hAnsi="Arial" w:cs="Arial"/>
          <w:sz w:val="28"/>
          <w:szCs w:val="28"/>
        </w:rPr>
        <w:t>Une charte est un document qui explique tous les droits qui protège une personne. Cette charte concerne les personnes qui sont sous mesure de protection juridique.</w:t>
      </w:r>
      <w:r w:rsidR="00AD03D5">
        <w:rPr>
          <w:rFonts w:ascii="Arial" w:hAnsi="Arial" w:cs="Arial"/>
          <w:sz w:val="28"/>
          <w:szCs w:val="28"/>
        </w:rPr>
        <w:t xml:space="preserve"> C’est des droits très importants que votre mandataire doit respecter.</w:t>
      </w:r>
    </w:p>
    <w:p w:rsidR="001164F4" w:rsidRDefault="001164F4" w:rsidP="00C149D7">
      <w:pPr>
        <w:spacing w:line="360" w:lineRule="auto"/>
        <w:jc w:val="both"/>
        <w:rPr>
          <w:rFonts w:ascii="Arial" w:hAnsi="Arial" w:cs="Arial"/>
          <w:b/>
          <w:sz w:val="28"/>
          <w:szCs w:val="28"/>
        </w:rPr>
      </w:pPr>
    </w:p>
    <w:p w:rsidR="00F433BF" w:rsidRPr="00C149D7" w:rsidRDefault="00F433BF" w:rsidP="00C149D7">
      <w:pPr>
        <w:spacing w:line="360" w:lineRule="auto"/>
        <w:jc w:val="both"/>
        <w:rPr>
          <w:rFonts w:ascii="Arial" w:hAnsi="Arial" w:cs="Arial"/>
          <w:b/>
          <w:color w:val="009999"/>
          <w:sz w:val="28"/>
          <w:szCs w:val="28"/>
        </w:rPr>
      </w:pPr>
      <w:r w:rsidRPr="00C149D7">
        <w:rPr>
          <w:rFonts w:ascii="Arial" w:hAnsi="Arial" w:cs="Arial"/>
          <w:b/>
          <w:color w:val="009999"/>
          <w:sz w:val="28"/>
          <w:szCs w:val="28"/>
        </w:rPr>
        <w:t xml:space="preserve">Article 1 – Respect </w:t>
      </w:r>
      <w:r w:rsidR="001164F4" w:rsidRPr="00C149D7">
        <w:rPr>
          <w:rFonts w:ascii="Arial" w:hAnsi="Arial" w:cs="Arial"/>
          <w:b/>
          <w:color w:val="009999"/>
          <w:sz w:val="28"/>
          <w:szCs w:val="28"/>
        </w:rPr>
        <w:t>de votre liberté et de vos droits en tant que citoyen</w:t>
      </w:r>
    </w:p>
    <w:p w:rsidR="00F433BF" w:rsidRDefault="00F433BF" w:rsidP="00C149D7">
      <w:pPr>
        <w:spacing w:line="360" w:lineRule="auto"/>
        <w:jc w:val="both"/>
        <w:rPr>
          <w:rFonts w:ascii="Arial" w:hAnsi="Arial" w:cs="Arial"/>
          <w:sz w:val="28"/>
          <w:szCs w:val="28"/>
        </w:rPr>
      </w:pPr>
      <w:r>
        <w:rPr>
          <w:rFonts w:ascii="Arial" w:hAnsi="Arial" w:cs="Arial"/>
          <w:sz w:val="28"/>
          <w:szCs w:val="28"/>
        </w:rPr>
        <w:t>La mesure de protection juridique doit respecter</w:t>
      </w:r>
      <w:r w:rsidR="00AD03D5">
        <w:rPr>
          <w:rFonts w:ascii="Arial" w:hAnsi="Arial" w:cs="Arial"/>
          <w:sz w:val="28"/>
          <w:szCs w:val="28"/>
        </w:rPr>
        <w:t xml:space="preserve"> votre liberté et vos droits.</w:t>
      </w:r>
      <w:r>
        <w:rPr>
          <w:rFonts w:ascii="Arial" w:hAnsi="Arial" w:cs="Arial"/>
          <w:sz w:val="28"/>
          <w:szCs w:val="28"/>
        </w:rPr>
        <w:t xml:space="preserve"> </w:t>
      </w:r>
    </w:p>
    <w:p w:rsidR="00F433BF" w:rsidRDefault="00F433BF" w:rsidP="00C149D7">
      <w:pPr>
        <w:spacing w:line="360" w:lineRule="auto"/>
        <w:jc w:val="both"/>
        <w:rPr>
          <w:rFonts w:ascii="Arial" w:hAnsi="Arial" w:cs="Arial"/>
          <w:sz w:val="28"/>
          <w:szCs w:val="28"/>
        </w:rPr>
      </w:pPr>
      <w:r>
        <w:rPr>
          <w:rFonts w:ascii="Arial" w:hAnsi="Arial" w:cs="Arial"/>
          <w:sz w:val="28"/>
          <w:szCs w:val="28"/>
        </w:rPr>
        <w:t>Les personnes protégées ont le droit de vote, sauf si le juge leur retire ce droit.</w:t>
      </w:r>
    </w:p>
    <w:p w:rsidR="001164F4" w:rsidRDefault="001164F4" w:rsidP="00C149D7">
      <w:pPr>
        <w:spacing w:line="360" w:lineRule="auto"/>
        <w:jc w:val="both"/>
        <w:rPr>
          <w:rFonts w:ascii="Arial" w:hAnsi="Arial" w:cs="Arial"/>
          <w:b/>
          <w:sz w:val="28"/>
          <w:szCs w:val="28"/>
        </w:rPr>
      </w:pPr>
    </w:p>
    <w:p w:rsidR="00F433BF" w:rsidRPr="00C149D7" w:rsidRDefault="00F433BF" w:rsidP="00C149D7">
      <w:pPr>
        <w:spacing w:line="360" w:lineRule="auto"/>
        <w:jc w:val="both"/>
        <w:rPr>
          <w:rFonts w:ascii="Arial" w:hAnsi="Arial" w:cs="Arial"/>
          <w:b/>
          <w:color w:val="009999"/>
          <w:sz w:val="28"/>
          <w:szCs w:val="28"/>
        </w:rPr>
      </w:pPr>
      <w:r w:rsidRPr="00C149D7">
        <w:rPr>
          <w:rFonts w:ascii="Arial" w:hAnsi="Arial" w:cs="Arial"/>
          <w:b/>
          <w:color w:val="009999"/>
          <w:sz w:val="28"/>
          <w:szCs w:val="28"/>
        </w:rPr>
        <w:t xml:space="preserve">Article 2 – </w:t>
      </w:r>
      <w:r w:rsidR="001164F4" w:rsidRPr="00C149D7">
        <w:rPr>
          <w:rFonts w:ascii="Arial" w:hAnsi="Arial" w:cs="Arial"/>
          <w:b/>
          <w:color w:val="009999"/>
          <w:sz w:val="28"/>
          <w:szCs w:val="28"/>
        </w:rPr>
        <w:t>Droit à un traitement égal et juste</w:t>
      </w:r>
    </w:p>
    <w:p w:rsidR="00AD03D5" w:rsidRDefault="00F433BF" w:rsidP="00C149D7">
      <w:pPr>
        <w:spacing w:line="360" w:lineRule="auto"/>
        <w:jc w:val="both"/>
        <w:rPr>
          <w:rFonts w:ascii="Arial" w:hAnsi="Arial" w:cs="Arial"/>
          <w:sz w:val="28"/>
          <w:szCs w:val="28"/>
        </w:rPr>
      </w:pPr>
      <w:r>
        <w:rPr>
          <w:rFonts w:ascii="Arial" w:hAnsi="Arial" w:cs="Arial"/>
          <w:sz w:val="28"/>
          <w:szCs w:val="28"/>
        </w:rPr>
        <w:t xml:space="preserve">Tout le monde est égal </w:t>
      </w:r>
      <w:r w:rsidR="00AD03D5">
        <w:rPr>
          <w:rFonts w:ascii="Arial" w:hAnsi="Arial" w:cs="Arial"/>
          <w:sz w:val="28"/>
          <w:szCs w:val="28"/>
        </w:rPr>
        <w:t xml:space="preserve">pour </w:t>
      </w:r>
      <w:r>
        <w:rPr>
          <w:rFonts w:ascii="Arial" w:hAnsi="Arial" w:cs="Arial"/>
          <w:sz w:val="28"/>
          <w:szCs w:val="28"/>
        </w:rPr>
        <w:t xml:space="preserve">une mesure de protection. Les juges, les mandataires ne peuvent pas vous traiter de façon injuste </w:t>
      </w:r>
      <w:r w:rsidR="00AD03D5">
        <w:rPr>
          <w:rFonts w:ascii="Arial" w:hAnsi="Arial" w:cs="Arial"/>
          <w:sz w:val="28"/>
          <w:szCs w:val="28"/>
        </w:rPr>
        <w:t xml:space="preserve">à cause d’une de vos différences. </w:t>
      </w:r>
    </w:p>
    <w:p w:rsidR="00AD03D5" w:rsidRDefault="00AD03D5" w:rsidP="00C149D7">
      <w:pPr>
        <w:spacing w:line="360" w:lineRule="auto"/>
        <w:jc w:val="both"/>
        <w:rPr>
          <w:rFonts w:ascii="Arial" w:hAnsi="Arial" w:cs="Arial"/>
          <w:sz w:val="28"/>
          <w:szCs w:val="28"/>
        </w:rPr>
      </w:pPr>
      <w:r>
        <w:rPr>
          <w:rFonts w:ascii="Arial" w:hAnsi="Arial" w:cs="Arial"/>
          <w:sz w:val="28"/>
          <w:szCs w:val="28"/>
        </w:rPr>
        <w:t>Les différences ça peut être :</w:t>
      </w:r>
    </w:p>
    <w:p w:rsidR="001164F4" w:rsidRPr="00AD03D5" w:rsidRDefault="00C149D7" w:rsidP="00C149D7">
      <w:pPr>
        <w:spacing w:line="360" w:lineRule="auto"/>
        <w:jc w:val="both"/>
        <w:rPr>
          <w:rFonts w:ascii="Arial" w:hAnsi="Arial" w:cs="Arial"/>
          <w:sz w:val="28"/>
          <w:szCs w:val="28"/>
        </w:rPr>
      </w:pPr>
      <w:proofErr w:type="spellStart"/>
      <w:r>
        <w:rPr>
          <w:rFonts w:ascii="Arial" w:hAnsi="Arial" w:cs="Arial"/>
          <w:sz w:val="28"/>
          <w:szCs w:val="28"/>
        </w:rPr>
        <w:lastRenderedPageBreak/>
        <w:t>Votre</w:t>
      </w:r>
      <w:r w:rsidR="00AD03D5">
        <w:rPr>
          <w:rFonts w:ascii="Arial" w:hAnsi="Arial" w:cs="Arial"/>
          <w:sz w:val="28"/>
          <w:szCs w:val="28"/>
        </w:rPr>
        <w:t>e</w:t>
      </w:r>
      <w:proofErr w:type="spellEnd"/>
      <w:r w:rsidR="00AD03D5">
        <w:rPr>
          <w:rFonts w:ascii="Arial" w:hAnsi="Arial" w:cs="Arial"/>
          <w:sz w:val="28"/>
          <w:szCs w:val="28"/>
        </w:rPr>
        <w:t xml:space="preserve"> sexe, votre pays ou région d’origine, votre apparence physique, votre nom, vos habitudes de vie, votre sexualité, votre handicap, votre âge, </w:t>
      </w:r>
      <w:r w:rsidR="00635844">
        <w:rPr>
          <w:rFonts w:ascii="Arial" w:hAnsi="Arial" w:cs="Arial"/>
          <w:sz w:val="28"/>
          <w:szCs w:val="28"/>
        </w:rPr>
        <w:t>vos idées, votre religion</w:t>
      </w:r>
      <w:r w:rsidR="00AD03D5">
        <w:rPr>
          <w:rFonts w:ascii="Arial" w:hAnsi="Arial" w:cs="Arial"/>
          <w:sz w:val="28"/>
          <w:szCs w:val="28"/>
        </w:rPr>
        <w:t>, vos croyances, votre activité syndicale ou politique, le fait que vous apparteniez à un groupe….</w:t>
      </w:r>
    </w:p>
    <w:p w:rsidR="00635844" w:rsidRDefault="00635844" w:rsidP="00C149D7">
      <w:pPr>
        <w:spacing w:line="360" w:lineRule="auto"/>
        <w:jc w:val="both"/>
        <w:rPr>
          <w:rFonts w:ascii="Arial" w:hAnsi="Arial" w:cs="Arial"/>
          <w:b/>
          <w:sz w:val="28"/>
          <w:szCs w:val="28"/>
        </w:rPr>
      </w:pPr>
    </w:p>
    <w:p w:rsidR="00F433BF" w:rsidRPr="00C149D7" w:rsidRDefault="00F433BF" w:rsidP="00C149D7">
      <w:pPr>
        <w:spacing w:line="360" w:lineRule="auto"/>
        <w:jc w:val="both"/>
        <w:rPr>
          <w:rFonts w:ascii="Arial" w:hAnsi="Arial" w:cs="Arial"/>
          <w:b/>
          <w:color w:val="009999"/>
          <w:sz w:val="28"/>
          <w:szCs w:val="28"/>
        </w:rPr>
      </w:pPr>
      <w:r w:rsidRPr="00C149D7">
        <w:rPr>
          <w:rFonts w:ascii="Arial" w:hAnsi="Arial" w:cs="Arial"/>
          <w:b/>
          <w:color w:val="009999"/>
          <w:sz w:val="28"/>
          <w:szCs w:val="28"/>
        </w:rPr>
        <w:t>Article 3 – Respect de la dignité de la personne et de son intégrité</w:t>
      </w:r>
    </w:p>
    <w:p w:rsidR="00F433BF" w:rsidRDefault="00F433BF" w:rsidP="00C149D7">
      <w:pPr>
        <w:spacing w:line="360" w:lineRule="auto"/>
        <w:jc w:val="both"/>
        <w:rPr>
          <w:rFonts w:ascii="Arial" w:hAnsi="Arial" w:cs="Arial"/>
          <w:sz w:val="28"/>
          <w:szCs w:val="28"/>
        </w:rPr>
      </w:pPr>
      <w:r>
        <w:rPr>
          <w:rFonts w:ascii="Arial" w:hAnsi="Arial" w:cs="Arial"/>
          <w:sz w:val="28"/>
          <w:szCs w:val="28"/>
        </w:rPr>
        <w:t xml:space="preserve">Vous avez le droit à une vie privée. Votre mandataire s’assure que vos informations personnelles et les courriers que vous recevez restent confidentiels ou privés. Il vous donne vos courriers adressés et il vous laisse lire les courriers que vous recevez de l’administration. </w:t>
      </w:r>
    </w:p>
    <w:p w:rsidR="001164F4" w:rsidRDefault="001164F4" w:rsidP="00C149D7">
      <w:pPr>
        <w:spacing w:line="360" w:lineRule="auto"/>
        <w:jc w:val="both"/>
        <w:rPr>
          <w:rFonts w:ascii="Arial" w:hAnsi="Arial" w:cs="Arial"/>
          <w:b/>
          <w:sz w:val="28"/>
          <w:szCs w:val="28"/>
        </w:rPr>
      </w:pPr>
    </w:p>
    <w:p w:rsidR="00F433BF" w:rsidRPr="00C149D7" w:rsidRDefault="00F433BF" w:rsidP="00C149D7">
      <w:pPr>
        <w:spacing w:line="360" w:lineRule="auto"/>
        <w:jc w:val="both"/>
        <w:rPr>
          <w:rFonts w:ascii="Arial" w:hAnsi="Arial" w:cs="Arial"/>
          <w:b/>
          <w:color w:val="009999"/>
          <w:sz w:val="28"/>
          <w:szCs w:val="28"/>
        </w:rPr>
      </w:pPr>
      <w:r w:rsidRPr="00C149D7">
        <w:rPr>
          <w:rFonts w:ascii="Arial" w:hAnsi="Arial" w:cs="Arial"/>
          <w:b/>
          <w:color w:val="009999"/>
          <w:sz w:val="28"/>
          <w:szCs w:val="28"/>
        </w:rPr>
        <w:t>Article 4 – Liberté des relations personnelles</w:t>
      </w:r>
    </w:p>
    <w:p w:rsidR="00F433BF" w:rsidRDefault="00F433BF" w:rsidP="00C149D7">
      <w:pPr>
        <w:spacing w:line="360" w:lineRule="auto"/>
        <w:jc w:val="both"/>
        <w:rPr>
          <w:rFonts w:ascii="Arial" w:hAnsi="Arial" w:cs="Arial"/>
          <w:sz w:val="28"/>
          <w:szCs w:val="28"/>
        </w:rPr>
      </w:pPr>
      <w:r>
        <w:rPr>
          <w:rFonts w:ascii="Arial" w:hAnsi="Arial" w:cs="Arial"/>
          <w:sz w:val="28"/>
          <w:szCs w:val="28"/>
        </w:rPr>
        <w:t>Vous pouvez voir les personnes que vous souhaitez. Le mandataire ne peut pas vous empêcher d’être ami avec les personnes que vous voulez. Vous pouvez recevoir des visites ou être hébergé dans votre famille ou chez des proches, sauf si le juge n’est pas d’accord.</w:t>
      </w:r>
    </w:p>
    <w:p w:rsidR="001164F4" w:rsidRDefault="001164F4" w:rsidP="00C149D7">
      <w:pPr>
        <w:spacing w:line="360" w:lineRule="auto"/>
        <w:jc w:val="both"/>
        <w:rPr>
          <w:rFonts w:ascii="Arial" w:hAnsi="Arial" w:cs="Arial"/>
          <w:b/>
          <w:sz w:val="28"/>
          <w:szCs w:val="28"/>
        </w:rPr>
      </w:pPr>
    </w:p>
    <w:p w:rsidR="00F433BF" w:rsidRPr="00C149D7" w:rsidRDefault="00F433BF" w:rsidP="00C149D7">
      <w:pPr>
        <w:spacing w:line="360" w:lineRule="auto"/>
        <w:jc w:val="both"/>
        <w:rPr>
          <w:rFonts w:ascii="Arial" w:hAnsi="Arial" w:cs="Arial"/>
          <w:b/>
          <w:color w:val="009999"/>
          <w:sz w:val="28"/>
          <w:szCs w:val="28"/>
        </w:rPr>
      </w:pPr>
      <w:r w:rsidRPr="00C149D7">
        <w:rPr>
          <w:rFonts w:ascii="Arial" w:hAnsi="Arial" w:cs="Arial"/>
          <w:b/>
          <w:color w:val="009999"/>
          <w:sz w:val="28"/>
          <w:szCs w:val="28"/>
        </w:rPr>
        <w:t>Article 5 – Droit au respect des liens familiaux</w:t>
      </w:r>
    </w:p>
    <w:p w:rsidR="00F433BF" w:rsidRDefault="00C149D7" w:rsidP="00C149D7">
      <w:pPr>
        <w:spacing w:line="360" w:lineRule="auto"/>
        <w:jc w:val="both"/>
        <w:rPr>
          <w:rFonts w:ascii="Arial" w:hAnsi="Arial" w:cs="Arial"/>
          <w:sz w:val="28"/>
          <w:szCs w:val="28"/>
        </w:rPr>
      </w:pPr>
      <w:r>
        <w:rPr>
          <w:rFonts w:ascii="Arial" w:hAnsi="Arial" w:cs="Arial"/>
          <w:sz w:val="28"/>
          <w:szCs w:val="28"/>
        </w:rPr>
        <w:t>Tout e</w:t>
      </w:r>
      <w:r w:rsidR="00A05FB7">
        <w:rPr>
          <w:rFonts w:ascii="Arial" w:hAnsi="Arial" w:cs="Arial"/>
          <w:sz w:val="28"/>
          <w:szCs w:val="28"/>
        </w:rPr>
        <w:t xml:space="preserve">n respectant vos choix et les décisions du </w:t>
      </w:r>
      <w:r>
        <w:rPr>
          <w:rFonts w:ascii="Arial" w:hAnsi="Arial" w:cs="Arial"/>
          <w:sz w:val="28"/>
          <w:szCs w:val="28"/>
        </w:rPr>
        <w:t xml:space="preserve">juge, </w:t>
      </w:r>
      <w:r w:rsidR="00A05FB7">
        <w:rPr>
          <w:rFonts w:ascii="Arial" w:hAnsi="Arial" w:cs="Arial"/>
          <w:sz w:val="28"/>
          <w:szCs w:val="28"/>
        </w:rPr>
        <w:t>l</w:t>
      </w:r>
      <w:r w:rsidR="00F433BF">
        <w:rPr>
          <w:rFonts w:ascii="Arial" w:hAnsi="Arial" w:cs="Arial"/>
          <w:sz w:val="28"/>
          <w:szCs w:val="28"/>
        </w:rPr>
        <w:t xml:space="preserve">e mandataire doit protéger les liens que vous avez avec votre famille. Il doit tenir compte de l’aide que vous apporte votre famille et vos proches. </w:t>
      </w:r>
    </w:p>
    <w:p w:rsidR="001164F4" w:rsidRDefault="001164F4" w:rsidP="00C149D7">
      <w:pPr>
        <w:spacing w:line="360" w:lineRule="auto"/>
        <w:jc w:val="both"/>
        <w:rPr>
          <w:rFonts w:ascii="Arial" w:hAnsi="Arial" w:cs="Arial"/>
          <w:b/>
          <w:sz w:val="28"/>
          <w:szCs w:val="28"/>
        </w:rPr>
      </w:pPr>
    </w:p>
    <w:p w:rsidR="0069053A" w:rsidRDefault="0069053A" w:rsidP="00C149D7">
      <w:pPr>
        <w:spacing w:line="360" w:lineRule="auto"/>
        <w:jc w:val="both"/>
        <w:rPr>
          <w:rFonts w:ascii="Arial" w:hAnsi="Arial" w:cs="Arial"/>
          <w:b/>
          <w:sz w:val="28"/>
          <w:szCs w:val="28"/>
        </w:rPr>
      </w:pPr>
    </w:p>
    <w:p w:rsidR="0069053A" w:rsidRDefault="0069053A" w:rsidP="00C149D7">
      <w:pPr>
        <w:spacing w:line="360" w:lineRule="auto"/>
        <w:jc w:val="both"/>
        <w:rPr>
          <w:rFonts w:ascii="Arial" w:hAnsi="Arial" w:cs="Arial"/>
          <w:b/>
          <w:sz w:val="28"/>
          <w:szCs w:val="28"/>
        </w:rPr>
      </w:pPr>
    </w:p>
    <w:p w:rsidR="00A05FB7" w:rsidRPr="0069053A" w:rsidRDefault="00A05FB7" w:rsidP="00C149D7">
      <w:pPr>
        <w:spacing w:line="360" w:lineRule="auto"/>
        <w:jc w:val="both"/>
        <w:rPr>
          <w:rFonts w:ascii="Arial" w:hAnsi="Arial" w:cs="Arial"/>
          <w:b/>
          <w:color w:val="009999"/>
          <w:sz w:val="28"/>
          <w:szCs w:val="28"/>
        </w:rPr>
      </w:pPr>
      <w:r w:rsidRPr="0069053A">
        <w:rPr>
          <w:rFonts w:ascii="Arial" w:hAnsi="Arial" w:cs="Arial"/>
          <w:b/>
          <w:color w:val="009999"/>
          <w:sz w:val="28"/>
          <w:szCs w:val="28"/>
        </w:rPr>
        <w:lastRenderedPageBreak/>
        <w:t>Article 6 – Droit à l’information</w:t>
      </w:r>
    </w:p>
    <w:p w:rsidR="00A05FB7" w:rsidRDefault="00A05FB7" w:rsidP="00C149D7">
      <w:pPr>
        <w:spacing w:line="360" w:lineRule="auto"/>
        <w:jc w:val="both"/>
        <w:rPr>
          <w:rFonts w:ascii="Arial" w:hAnsi="Arial" w:cs="Arial"/>
          <w:sz w:val="28"/>
          <w:szCs w:val="28"/>
        </w:rPr>
      </w:pPr>
      <w:r>
        <w:rPr>
          <w:rFonts w:ascii="Arial" w:hAnsi="Arial" w:cs="Arial"/>
          <w:sz w:val="28"/>
          <w:szCs w:val="28"/>
        </w:rPr>
        <w:t>Vous devez être informé de façon compréhensible sur :</w:t>
      </w:r>
    </w:p>
    <w:p w:rsidR="00A05FB7" w:rsidRDefault="00A05FB7" w:rsidP="00C149D7">
      <w:pPr>
        <w:pStyle w:val="Paragraphedeliste"/>
        <w:numPr>
          <w:ilvl w:val="0"/>
          <w:numId w:val="1"/>
        </w:numPr>
        <w:spacing w:line="360" w:lineRule="auto"/>
        <w:jc w:val="both"/>
        <w:rPr>
          <w:rFonts w:ascii="Arial" w:hAnsi="Arial" w:cs="Arial"/>
          <w:sz w:val="28"/>
          <w:szCs w:val="28"/>
        </w:rPr>
      </w:pPr>
      <w:r>
        <w:rPr>
          <w:rFonts w:ascii="Arial" w:hAnsi="Arial" w:cs="Arial"/>
          <w:sz w:val="28"/>
          <w:szCs w:val="28"/>
        </w:rPr>
        <w:t>La façon dont se passe la mise sous protection,</w:t>
      </w:r>
    </w:p>
    <w:p w:rsidR="00A05FB7" w:rsidRDefault="001164F4" w:rsidP="00C149D7">
      <w:pPr>
        <w:pStyle w:val="Paragraphedeliste"/>
        <w:numPr>
          <w:ilvl w:val="0"/>
          <w:numId w:val="1"/>
        </w:numPr>
        <w:spacing w:line="360" w:lineRule="auto"/>
        <w:jc w:val="both"/>
        <w:rPr>
          <w:rFonts w:ascii="Arial" w:hAnsi="Arial" w:cs="Arial"/>
          <w:sz w:val="28"/>
          <w:szCs w:val="28"/>
        </w:rPr>
      </w:pPr>
      <w:r>
        <w:rPr>
          <w:rFonts w:ascii="Arial" w:hAnsi="Arial" w:cs="Arial"/>
          <w:sz w:val="28"/>
          <w:szCs w:val="28"/>
        </w:rPr>
        <w:t>Pourquoi</w:t>
      </w:r>
      <w:r w:rsidR="00A05FB7">
        <w:rPr>
          <w:rFonts w:ascii="Arial" w:hAnsi="Arial" w:cs="Arial"/>
          <w:sz w:val="28"/>
          <w:szCs w:val="28"/>
        </w:rPr>
        <w:t xml:space="preserve"> on vous met sous mesure de protection, qu’</w:t>
      </w:r>
      <w:r>
        <w:rPr>
          <w:rFonts w:ascii="Arial" w:hAnsi="Arial" w:cs="Arial"/>
          <w:sz w:val="28"/>
          <w:szCs w:val="28"/>
        </w:rPr>
        <w:t>est-ce</w:t>
      </w:r>
      <w:r w:rsidR="00A05FB7">
        <w:rPr>
          <w:rFonts w:ascii="Arial" w:hAnsi="Arial" w:cs="Arial"/>
          <w:sz w:val="28"/>
          <w:szCs w:val="28"/>
        </w:rPr>
        <w:t xml:space="preserve"> que ça va changer pour vous,</w:t>
      </w:r>
    </w:p>
    <w:p w:rsidR="00A05FB7" w:rsidRDefault="00A05FB7" w:rsidP="00C149D7">
      <w:pPr>
        <w:pStyle w:val="Paragraphedeliste"/>
        <w:numPr>
          <w:ilvl w:val="0"/>
          <w:numId w:val="1"/>
        </w:numPr>
        <w:spacing w:line="360" w:lineRule="auto"/>
        <w:jc w:val="both"/>
        <w:rPr>
          <w:rFonts w:ascii="Arial" w:hAnsi="Arial" w:cs="Arial"/>
          <w:sz w:val="28"/>
          <w:szCs w:val="28"/>
        </w:rPr>
      </w:pPr>
      <w:r>
        <w:rPr>
          <w:rFonts w:ascii="Arial" w:hAnsi="Arial" w:cs="Arial"/>
          <w:sz w:val="28"/>
          <w:szCs w:val="28"/>
        </w:rPr>
        <w:t>Vos droits durant la mesure de protection,</w:t>
      </w:r>
    </w:p>
    <w:p w:rsidR="00A05FB7" w:rsidRDefault="00A05FB7" w:rsidP="00C149D7">
      <w:pPr>
        <w:pStyle w:val="Paragraphedeliste"/>
        <w:numPr>
          <w:ilvl w:val="0"/>
          <w:numId w:val="1"/>
        </w:numPr>
        <w:spacing w:line="360" w:lineRule="auto"/>
        <w:jc w:val="both"/>
        <w:rPr>
          <w:rFonts w:ascii="Arial" w:hAnsi="Arial" w:cs="Arial"/>
          <w:sz w:val="28"/>
          <w:szCs w:val="28"/>
        </w:rPr>
      </w:pPr>
      <w:r>
        <w:rPr>
          <w:rFonts w:ascii="Arial" w:hAnsi="Arial" w:cs="Arial"/>
          <w:sz w:val="28"/>
          <w:szCs w:val="28"/>
        </w:rPr>
        <w:t xml:space="preserve">Comment le mandataire va travailler avec vous </w:t>
      </w:r>
      <w:r w:rsidR="00C149D7">
        <w:rPr>
          <w:rFonts w:ascii="Arial" w:hAnsi="Arial" w:cs="Arial"/>
          <w:sz w:val="28"/>
          <w:szCs w:val="28"/>
        </w:rPr>
        <w:t>pendant la mesure de protection,</w:t>
      </w:r>
    </w:p>
    <w:p w:rsidR="00A05FB7" w:rsidRDefault="00A05FB7" w:rsidP="00C149D7">
      <w:pPr>
        <w:pStyle w:val="Paragraphedeliste"/>
        <w:numPr>
          <w:ilvl w:val="0"/>
          <w:numId w:val="1"/>
        </w:numPr>
        <w:spacing w:line="360" w:lineRule="auto"/>
        <w:jc w:val="both"/>
        <w:rPr>
          <w:rFonts w:ascii="Arial" w:hAnsi="Arial" w:cs="Arial"/>
          <w:sz w:val="28"/>
          <w:szCs w:val="28"/>
        </w:rPr>
      </w:pPr>
      <w:r>
        <w:rPr>
          <w:rFonts w:ascii="Arial" w:hAnsi="Arial" w:cs="Arial"/>
          <w:sz w:val="28"/>
          <w:szCs w:val="28"/>
        </w:rPr>
        <w:t>Les moyens de dire votre que vous n’êtes pas d’accord avec une décision et sur les aides que vous pouvez trouver.</w:t>
      </w:r>
    </w:p>
    <w:p w:rsidR="00A05FB7" w:rsidRDefault="00A05FB7" w:rsidP="00C149D7">
      <w:pPr>
        <w:spacing w:line="360" w:lineRule="auto"/>
        <w:jc w:val="both"/>
        <w:rPr>
          <w:rFonts w:ascii="Arial" w:hAnsi="Arial" w:cs="Arial"/>
          <w:sz w:val="28"/>
          <w:szCs w:val="28"/>
        </w:rPr>
      </w:pPr>
      <w:r>
        <w:rPr>
          <w:rFonts w:ascii="Arial" w:hAnsi="Arial" w:cs="Arial"/>
          <w:sz w:val="28"/>
          <w:szCs w:val="28"/>
        </w:rPr>
        <w:t>Vous avez accès aux informations qui vous concernent.</w:t>
      </w:r>
    </w:p>
    <w:p w:rsidR="001164F4" w:rsidRDefault="001164F4" w:rsidP="00C149D7">
      <w:pPr>
        <w:spacing w:line="360" w:lineRule="auto"/>
        <w:jc w:val="both"/>
        <w:rPr>
          <w:rFonts w:ascii="Arial" w:hAnsi="Arial" w:cs="Arial"/>
          <w:b/>
          <w:sz w:val="28"/>
          <w:szCs w:val="28"/>
        </w:rPr>
      </w:pPr>
    </w:p>
    <w:p w:rsidR="00A05FB7" w:rsidRPr="0069053A" w:rsidRDefault="001164F4" w:rsidP="00C149D7">
      <w:pPr>
        <w:spacing w:line="360" w:lineRule="auto"/>
        <w:jc w:val="both"/>
        <w:rPr>
          <w:rFonts w:ascii="Arial" w:hAnsi="Arial" w:cs="Arial"/>
          <w:b/>
          <w:color w:val="009999"/>
          <w:sz w:val="28"/>
          <w:szCs w:val="28"/>
        </w:rPr>
      </w:pPr>
      <w:r w:rsidRPr="0069053A">
        <w:rPr>
          <w:rFonts w:ascii="Arial" w:hAnsi="Arial" w:cs="Arial"/>
          <w:b/>
          <w:color w:val="009999"/>
          <w:sz w:val="28"/>
          <w:szCs w:val="28"/>
        </w:rPr>
        <w:t>Article</w:t>
      </w:r>
      <w:r w:rsidR="00A05FB7" w:rsidRPr="0069053A">
        <w:rPr>
          <w:rFonts w:ascii="Arial" w:hAnsi="Arial" w:cs="Arial"/>
          <w:b/>
          <w:color w:val="009999"/>
          <w:sz w:val="28"/>
          <w:szCs w:val="28"/>
        </w:rPr>
        <w:t xml:space="preserve"> 7 – Droit à l’autonomie</w:t>
      </w:r>
      <w:r w:rsidRPr="0069053A">
        <w:rPr>
          <w:rFonts w:ascii="Arial" w:hAnsi="Arial" w:cs="Arial"/>
          <w:b/>
          <w:color w:val="009999"/>
          <w:sz w:val="28"/>
          <w:szCs w:val="28"/>
        </w:rPr>
        <w:t xml:space="preserve"> et à la liberté</w:t>
      </w:r>
    </w:p>
    <w:p w:rsidR="00A05FB7" w:rsidRDefault="00A05FB7" w:rsidP="00C149D7">
      <w:pPr>
        <w:spacing w:line="360" w:lineRule="auto"/>
        <w:jc w:val="both"/>
        <w:rPr>
          <w:rFonts w:ascii="Arial" w:hAnsi="Arial" w:cs="Arial"/>
          <w:sz w:val="28"/>
          <w:szCs w:val="28"/>
        </w:rPr>
      </w:pPr>
      <w:r>
        <w:rPr>
          <w:rFonts w:ascii="Arial" w:hAnsi="Arial" w:cs="Arial"/>
          <w:sz w:val="28"/>
          <w:szCs w:val="28"/>
        </w:rPr>
        <w:t xml:space="preserve">Sauf si le juge n’est pas d’accord, vous avez le droit de faire des choix sur la façon dont vous voulez vivre et participer à la vie </w:t>
      </w:r>
      <w:r w:rsidR="00C149D7">
        <w:rPr>
          <w:rFonts w:ascii="Arial" w:hAnsi="Arial" w:cs="Arial"/>
          <w:sz w:val="28"/>
          <w:szCs w:val="28"/>
        </w:rPr>
        <w:t xml:space="preserve">en </w:t>
      </w:r>
      <w:r>
        <w:rPr>
          <w:rFonts w:ascii="Arial" w:hAnsi="Arial" w:cs="Arial"/>
          <w:sz w:val="28"/>
          <w:szCs w:val="28"/>
        </w:rPr>
        <w:t>société.</w:t>
      </w:r>
    </w:p>
    <w:p w:rsidR="00A05FB7" w:rsidRDefault="00A05FB7" w:rsidP="00C149D7">
      <w:pPr>
        <w:spacing w:line="360" w:lineRule="auto"/>
        <w:jc w:val="both"/>
        <w:rPr>
          <w:rFonts w:ascii="Arial" w:hAnsi="Arial" w:cs="Arial"/>
          <w:sz w:val="28"/>
          <w:szCs w:val="28"/>
        </w:rPr>
      </w:pPr>
      <w:r>
        <w:rPr>
          <w:rFonts w:ascii="Arial" w:hAnsi="Arial" w:cs="Arial"/>
          <w:sz w:val="28"/>
          <w:szCs w:val="28"/>
        </w:rPr>
        <w:t>Vous avez le droit de choisir où vous voulez vivre, sauf si le juge n’est pas d’accord.</w:t>
      </w:r>
    </w:p>
    <w:p w:rsidR="001164F4" w:rsidRDefault="001164F4" w:rsidP="00C149D7">
      <w:pPr>
        <w:spacing w:line="360" w:lineRule="auto"/>
        <w:jc w:val="both"/>
        <w:rPr>
          <w:rFonts w:ascii="Arial" w:hAnsi="Arial" w:cs="Arial"/>
          <w:b/>
          <w:sz w:val="28"/>
          <w:szCs w:val="28"/>
        </w:rPr>
      </w:pPr>
    </w:p>
    <w:p w:rsidR="00A05FB7" w:rsidRPr="0069053A" w:rsidRDefault="001164F4" w:rsidP="00C149D7">
      <w:pPr>
        <w:spacing w:line="360" w:lineRule="auto"/>
        <w:jc w:val="both"/>
        <w:rPr>
          <w:rFonts w:ascii="Arial" w:hAnsi="Arial" w:cs="Arial"/>
          <w:b/>
          <w:color w:val="009999"/>
          <w:sz w:val="28"/>
          <w:szCs w:val="28"/>
        </w:rPr>
      </w:pPr>
      <w:r w:rsidRPr="0069053A">
        <w:rPr>
          <w:rFonts w:ascii="Arial" w:hAnsi="Arial" w:cs="Arial"/>
          <w:b/>
          <w:color w:val="009999"/>
          <w:sz w:val="28"/>
          <w:szCs w:val="28"/>
        </w:rPr>
        <w:t xml:space="preserve">Article </w:t>
      </w:r>
      <w:r w:rsidR="00A05FB7" w:rsidRPr="0069053A">
        <w:rPr>
          <w:rFonts w:ascii="Arial" w:hAnsi="Arial" w:cs="Arial"/>
          <w:b/>
          <w:color w:val="009999"/>
          <w:sz w:val="28"/>
          <w:szCs w:val="28"/>
        </w:rPr>
        <w:t xml:space="preserve">8 – Droit à la </w:t>
      </w:r>
      <w:r w:rsidRPr="0069053A">
        <w:rPr>
          <w:rFonts w:ascii="Arial" w:hAnsi="Arial" w:cs="Arial"/>
          <w:b/>
          <w:color w:val="009999"/>
          <w:sz w:val="28"/>
          <w:szCs w:val="28"/>
        </w:rPr>
        <w:t>protection de votre</w:t>
      </w:r>
      <w:r w:rsidR="00A05FB7" w:rsidRPr="0069053A">
        <w:rPr>
          <w:rFonts w:ascii="Arial" w:hAnsi="Arial" w:cs="Arial"/>
          <w:b/>
          <w:color w:val="009999"/>
          <w:sz w:val="28"/>
          <w:szCs w:val="28"/>
        </w:rPr>
        <w:t xml:space="preserve"> logement et à d</w:t>
      </w:r>
      <w:r w:rsidRPr="0069053A">
        <w:rPr>
          <w:rFonts w:ascii="Arial" w:hAnsi="Arial" w:cs="Arial"/>
          <w:b/>
          <w:color w:val="009999"/>
          <w:sz w:val="28"/>
          <w:szCs w:val="28"/>
        </w:rPr>
        <w:t>e vos</w:t>
      </w:r>
      <w:r w:rsidR="00A05FB7" w:rsidRPr="0069053A">
        <w:rPr>
          <w:rFonts w:ascii="Arial" w:hAnsi="Arial" w:cs="Arial"/>
          <w:b/>
          <w:color w:val="009999"/>
          <w:sz w:val="28"/>
          <w:szCs w:val="28"/>
        </w:rPr>
        <w:t xml:space="preserve"> objets personnels</w:t>
      </w:r>
    </w:p>
    <w:p w:rsidR="0069053A" w:rsidRDefault="00A05FB7" w:rsidP="00C149D7">
      <w:pPr>
        <w:spacing w:line="360" w:lineRule="auto"/>
        <w:jc w:val="both"/>
        <w:rPr>
          <w:rFonts w:ascii="Arial" w:hAnsi="Arial" w:cs="Arial"/>
          <w:sz w:val="28"/>
          <w:szCs w:val="28"/>
        </w:rPr>
      </w:pPr>
      <w:r>
        <w:rPr>
          <w:rFonts w:ascii="Arial" w:hAnsi="Arial" w:cs="Arial"/>
          <w:sz w:val="28"/>
          <w:szCs w:val="28"/>
        </w:rPr>
        <w:t>Votre logement, vos meubles et vos affaires</w:t>
      </w:r>
      <w:r w:rsidR="000804CB">
        <w:rPr>
          <w:rFonts w:ascii="Arial" w:hAnsi="Arial" w:cs="Arial"/>
          <w:sz w:val="28"/>
          <w:szCs w:val="28"/>
        </w:rPr>
        <w:t xml:space="preserve"> sont protégés par le mandataire aussi longtemps que possible. Si vous allez en établissement (foyer, hôpital), Le mandataire ou l’établissement doit garder ces affaires </w:t>
      </w:r>
      <w:r w:rsidR="00C149D7">
        <w:rPr>
          <w:rFonts w:ascii="Arial" w:hAnsi="Arial" w:cs="Arial"/>
          <w:sz w:val="28"/>
          <w:szCs w:val="28"/>
        </w:rPr>
        <w:t xml:space="preserve">personnelles </w:t>
      </w:r>
      <w:r w:rsidR="000804CB">
        <w:rPr>
          <w:rFonts w:ascii="Arial" w:hAnsi="Arial" w:cs="Arial"/>
          <w:sz w:val="28"/>
          <w:szCs w:val="28"/>
        </w:rPr>
        <w:t xml:space="preserve">pour vous. </w:t>
      </w:r>
    </w:p>
    <w:p w:rsidR="001164F4" w:rsidRPr="0069053A" w:rsidRDefault="001164F4" w:rsidP="00C149D7">
      <w:pPr>
        <w:spacing w:line="360" w:lineRule="auto"/>
        <w:jc w:val="both"/>
        <w:rPr>
          <w:rFonts w:ascii="Arial" w:hAnsi="Arial" w:cs="Arial"/>
          <w:color w:val="009999"/>
          <w:sz w:val="28"/>
          <w:szCs w:val="28"/>
        </w:rPr>
      </w:pPr>
      <w:r w:rsidRPr="0069053A">
        <w:rPr>
          <w:rFonts w:ascii="Arial" w:hAnsi="Arial" w:cs="Arial"/>
          <w:b/>
          <w:color w:val="009999"/>
          <w:sz w:val="28"/>
          <w:szCs w:val="28"/>
        </w:rPr>
        <w:lastRenderedPageBreak/>
        <w:t>Article</w:t>
      </w:r>
      <w:r w:rsidR="000804CB" w:rsidRPr="0069053A">
        <w:rPr>
          <w:rFonts w:ascii="Arial" w:hAnsi="Arial" w:cs="Arial"/>
          <w:b/>
          <w:color w:val="009999"/>
          <w:sz w:val="28"/>
          <w:szCs w:val="28"/>
        </w:rPr>
        <w:t xml:space="preserve"> 9 –</w:t>
      </w:r>
      <w:r w:rsidRPr="0069053A">
        <w:rPr>
          <w:rFonts w:ascii="Arial" w:hAnsi="Arial" w:cs="Arial"/>
          <w:b/>
          <w:color w:val="009999"/>
          <w:sz w:val="28"/>
          <w:szCs w:val="28"/>
        </w:rPr>
        <w:t>Droit à une information adaptée pour pouvoir participer aux décisions qui vous concernent</w:t>
      </w:r>
    </w:p>
    <w:p w:rsidR="000804CB" w:rsidRDefault="000804CB" w:rsidP="00C149D7">
      <w:pPr>
        <w:spacing w:line="360" w:lineRule="auto"/>
        <w:jc w:val="both"/>
        <w:rPr>
          <w:rFonts w:ascii="Arial" w:hAnsi="Arial" w:cs="Arial"/>
          <w:sz w:val="28"/>
          <w:szCs w:val="28"/>
        </w:rPr>
      </w:pPr>
      <w:r>
        <w:rPr>
          <w:rFonts w:ascii="Arial" w:hAnsi="Arial" w:cs="Arial"/>
          <w:sz w:val="28"/>
          <w:szCs w:val="28"/>
        </w:rPr>
        <w:t>On doit vous donner l’information adaptée à votre handicap pour que vous puissiez choisir, prendre une décision en ayant bien tout compris. On doit s’assurer que vous ayez bien compris le fonctionnement de la mesure de protection et ses conséquences.</w:t>
      </w:r>
    </w:p>
    <w:p w:rsidR="001164F4" w:rsidRDefault="000804CB" w:rsidP="00C149D7">
      <w:pPr>
        <w:spacing w:line="360" w:lineRule="auto"/>
        <w:jc w:val="both"/>
        <w:rPr>
          <w:rFonts w:ascii="Arial" w:hAnsi="Arial" w:cs="Arial"/>
          <w:sz w:val="28"/>
          <w:szCs w:val="28"/>
        </w:rPr>
      </w:pPr>
      <w:r>
        <w:rPr>
          <w:rFonts w:ascii="Arial" w:hAnsi="Arial" w:cs="Arial"/>
          <w:sz w:val="28"/>
          <w:szCs w:val="28"/>
        </w:rPr>
        <w:t xml:space="preserve">Vous avez le droit de dire ce que vous </w:t>
      </w:r>
      <w:r w:rsidR="00C149D7">
        <w:rPr>
          <w:rFonts w:ascii="Arial" w:hAnsi="Arial" w:cs="Arial"/>
          <w:sz w:val="28"/>
          <w:szCs w:val="28"/>
        </w:rPr>
        <w:t>souhaitez</w:t>
      </w:r>
      <w:r>
        <w:rPr>
          <w:rFonts w:ascii="Arial" w:hAnsi="Arial" w:cs="Arial"/>
          <w:sz w:val="28"/>
          <w:szCs w:val="28"/>
        </w:rPr>
        <w:t xml:space="preserve"> pour votre vie lorsque vous </w:t>
      </w:r>
      <w:r w:rsidR="00C149D7">
        <w:rPr>
          <w:rFonts w:ascii="Arial" w:hAnsi="Arial" w:cs="Arial"/>
          <w:sz w:val="28"/>
          <w:szCs w:val="28"/>
        </w:rPr>
        <w:t>écrivez votre</w:t>
      </w:r>
      <w:r>
        <w:rPr>
          <w:rFonts w:ascii="Arial" w:hAnsi="Arial" w:cs="Arial"/>
          <w:sz w:val="28"/>
          <w:szCs w:val="28"/>
        </w:rPr>
        <w:t xml:space="preserve"> projet individuel avec votre mandataire.</w:t>
      </w:r>
    </w:p>
    <w:p w:rsidR="00C149D7" w:rsidRDefault="00C149D7" w:rsidP="00C149D7">
      <w:pPr>
        <w:spacing w:line="360" w:lineRule="auto"/>
        <w:jc w:val="both"/>
        <w:rPr>
          <w:rFonts w:ascii="Arial" w:hAnsi="Arial" w:cs="Arial"/>
          <w:sz w:val="28"/>
          <w:szCs w:val="28"/>
        </w:rPr>
      </w:pPr>
    </w:p>
    <w:p w:rsidR="000804CB" w:rsidRPr="0069053A" w:rsidRDefault="000804CB" w:rsidP="00C149D7">
      <w:pPr>
        <w:spacing w:line="360" w:lineRule="auto"/>
        <w:jc w:val="both"/>
        <w:rPr>
          <w:rFonts w:ascii="Arial" w:hAnsi="Arial" w:cs="Arial"/>
          <w:color w:val="009999"/>
          <w:sz w:val="28"/>
          <w:szCs w:val="28"/>
        </w:rPr>
      </w:pPr>
      <w:r w:rsidRPr="0069053A">
        <w:rPr>
          <w:rFonts w:ascii="Arial" w:hAnsi="Arial" w:cs="Arial"/>
          <w:b/>
          <w:color w:val="009999"/>
          <w:sz w:val="28"/>
          <w:szCs w:val="28"/>
        </w:rPr>
        <w:t xml:space="preserve">Article 10 – </w:t>
      </w:r>
      <w:r w:rsidR="001164F4" w:rsidRPr="0069053A">
        <w:rPr>
          <w:rFonts w:ascii="Arial" w:hAnsi="Arial" w:cs="Arial"/>
          <w:b/>
          <w:color w:val="009999"/>
          <w:sz w:val="28"/>
          <w:szCs w:val="28"/>
        </w:rPr>
        <w:t>Etre considérée comme une personne unique</w:t>
      </w:r>
    </w:p>
    <w:p w:rsidR="000804CB" w:rsidRDefault="000804CB" w:rsidP="00C149D7">
      <w:pPr>
        <w:spacing w:line="360" w:lineRule="auto"/>
        <w:jc w:val="both"/>
        <w:rPr>
          <w:rFonts w:ascii="Arial" w:hAnsi="Arial" w:cs="Arial"/>
          <w:sz w:val="28"/>
          <w:szCs w:val="28"/>
        </w:rPr>
      </w:pPr>
      <w:r>
        <w:rPr>
          <w:rFonts w:ascii="Arial" w:hAnsi="Arial" w:cs="Arial"/>
          <w:sz w:val="28"/>
          <w:szCs w:val="28"/>
        </w:rPr>
        <w:t>Votre mandataire doit s’adapter à vous, à votre projet. Il doit vous considérer comme une personne unique. Il doit évaluer votre situation pour s’adapter au mieux.</w:t>
      </w:r>
    </w:p>
    <w:p w:rsidR="000804CB" w:rsidRDefault="000804CB" w:rsidP="00C149D7">
      <w:pPr>
        <w:spacing w:line="360" w:lineRule="auto"/>
        <w:jc w:val="both"/>
        <w:rPr>
          <w:rFonts w:ascii="Arial" w:hAnsi="Arial" w:cs="Arial"/>
          <w:sz w:val="28"/>
          <w:szCs w:val="28"/>
        </w:rPr>
      </w:pPr>
      <w:r>
        <w:rPr>
          <w:rFonts w:ascii="Arial" w:hAnsi="Arial" w:cs="Arial"/>
          <w:sz w:val="28"/>
          <w:szCs w:val="28"/>
        </w:rPr>
        <w:t>Il doit penser à ce que vous ressentez et vivez à cause de la mesure de protection.</w:t>
      </w:r>
    </w:p>
    <w:p w:rsidR="001164F4" w:rsidRDefault="001164F4" w:rsidP="00C149D7">
      <w:pPr>
        <w:spacing w:line="360" w:lineRule="auto"/>
        <w:jc w:val="both"/>
        <w:rPr>
          <w:rFonts w:ascii="Arial" w:hAnsi="Arial" w:cs="Arial"/>
          <w:b/>
          <w:sz w:val="28"/>
          <w:szCs w:val="28"/>
        </w:rPr>
      </w:pPr>
    </w:p>
    <w:p w:rsidR="000804CB" w:rsidRPr="0069053A" w:rsidRDefault="000804CB" w:rsidP="00C149D7">
      <w:pPr>
        <w:spacing w:line="360" w:lineRule="auto"/>
        <w:jc w:val="both"/>
        <w:rPr>
          <w:rFonts w:ascii="Arial" w:hAnsi="Arial" w:cs="Arial"/>
          <w:b/>
          <w:color w:val="009999"/>
          <w:sz w:val="28"/>
          <w:szCs w:val="28"/>
        </w:rPr>
      </w:pPr>
      <w:r w:rsidRPr="0069053A">
        <w:rPr>
          <w:rFonts w:ascii="Arial" w:hAnsi="Arial" w:cs="Arial"/>
          <w:b/>
          <w:color w:val="009999"/>
          <w:sz w:val="28"/>
          <w:szCs w:val="28"/>
        </w:rPr>
        <w:t xml:space="preserve">Article 11- Droit </w:t>
      </w:r>
      <w:r w:rsidR="001164F4" w:rsidRPr="0069053A">
        <w:rPr>
          <w:rFonts w:ascii="Arial" w:hAnsi="Arial" w:cs="Arial"/>
          <w:b/>
          <w:color w:val="009999"/>
          <w:sz w:val="28"/>
          <w:szCs w:val="28"/>
        </w:rPr>
        <w:t>aux soins et à la santé</w:t>
      </w:r>
    </w:p>
    <w:p w:rsidR="000804CB" w:rsidRDefault="000804CB" w:rsidP="00C149D7">
      <w:pPr>
        <w:spacing w:line="360" w:lineRule="auto"/>
        <w:jc w:val="both"/>
        <w:rPr>
          <w:rFonts w:ascii="Arial" w:hAnsi="Arial" w:cs="Arial"/>
          <w:sz w:val="28"/>
          <w:szCs w:val="28"/>
        </w:rPr>
      </w:pPr>
      <w:r>
        <w:rPr>
          <w:rFonts w:ascii="Arial" w:hAnsi="Arial" w:cs="Arial"/>
          <w:sz w:val="28"/>
          <w:szCs w:val="28"/>
        </w:rPr>
        <w:t>Vous avez le droit aux soins dont vous avez besoin pour être en bonne santé.</w:t>
      </w:r>
    </w:p>
    <w:p w:rsidR="001164F4" w:rsidRDefault="001164F4" w:rsidP="00C149D7">
      <w:pPr>
        <w:spacing w:line="360" w:lineRule="auto"/>
        <w:jc w:val="both"/>
        <w:rPr>
          <w:rFonts w:ascii="Arial" w:hAnsi="Arial" w:cs="Arial"/>
          <w:b/>
          <w:sz w:val="28"/>
          <w:szCs w:val="28"/>
        </w:rPr>
      </w:pPr>
    </w:p>
    <w:p w:rsidR="000804CB" w:rsidRPr="0069053A" w:rsidRDefault="000804CB" w:rsidP="00C149D7">
      <w:pPr>
        <w:spacing w:line="360" w:lineRule="auto"/>
        <w:jc w:val="both"/>
        <w:rPr>
          <w:rFonts w:ascii="Arial" w:hAnsi="Arial" w:cs="Arial"/>
          <w:b/>
          <w:color w:val="009999"/>
          <w:sz w:val="28"/>
          <w:szCs w:val="28"/>
        </w:rPr>
      </w:pPr>
      <w:r w:rsidRPr="0069053A">
        <w:rPr>
          <w:rFonts w:ascii="Arial" w:hAnsi="Arial" w:cs="Arial"/>
          <w:b/>
          <w:color w:val="009999"/>
          <w:sz w:val="28"/>
          <w:szCs w:val="28"/>
        </w:rPr>
        <w:t>Article 12- Protection des biens dans l’intérêt exclusif de la personne</w:t>
      </w:r>
    </w:p>
    <w:p w:rsidR="000804CB" w:rsidRDefault="000804CB" w:rsidP="00C149D7">
      <w:pPr>
        <w:spacing w:line="360" w:lineRule="auto"/>
        <w:jc w:val="both"/>
        <w:rPr>
          <w:rFonts w:ascii="Arial" w:hAnsi="Arial" w:cs="Arial"/>
          <w:sz w:val="28"/>
          <w:szCs w:val="28"/>
        </w:rPr>
      </w:pPr>
      <w:r>
        <w:rPr>
          <w:rFonts w:ascii="Arial" w:hAnsi="Arial" w:cs="Arial"/>
          <w:sz w:val="28"/>
          <w:szCs w:val="28"/>
        </w:rPr>
        <w:t xml:space="preserve">Le mandataire doit protéger tout ce qui est à vous (votre logement, vos meubles, votre argent) </w:t>
      </w:r>
      <w:r w:rsidR="00DA4863">
        <w:rPr>
          <w:rFonts w:ascii="Arial" w:hAnsi="Arial" w:cs="Arial"/>
          <w:sz w:val="28"/>
          <w:szCs w:val="28"/>
        </w:rPr>
        <w:t>dans votre intérêt.</w:t>
      </w:r>
    </w:p>
    <w:p w:rsidR="00DA4863" w:rsidRDefault="00DA4863" w:rsidP="00C149D7">
      <w:pPr>
        <w:spacing w:line="360" w:lineRule="auto"/>
        <w:jc w:val="both"/>
        <w:rPr>
          <w:rFonts w:ascii="Arial" w:hAnsi="Arial" w:cs="Arial"/>
          <w:sz w:val="28"/>
          <w:szCs w:val="28"/>
        </w:rPr>
      </w:pPr>
      <w:r>
        <w:rPr>
          <w:rFonts w:ascii="Arial" w:hAnsi="Arial" w:cs="Arial"/>
          <w:sz w:val="28"/>
          <w:szCs w:val="28"/>
        </w:rPr>
        <w:lastRenderedPageBreak/>
        <w:t>Il doit gérer vos affaires avec prudence, en réfléchissant bien.</w:t>
      </w:r>
    </w:p>
    <w:p w:rsidR="00DA4863" w:rsidRDefault="00DA4863" w:rsidP="00C149D7">
      <w:pPr>
        <w:spacing w:line="360" w:lineRule="auto"/>
        <w:jc w:val="both"/>
        <w:rPr>
          <w:rFonts w:ascii="Arial" w:hAnsi="Arial" w:cs="Arial"/>
          <w:sz w:val="28"/>
          <w:szCs w:val="28"/>
        </w:rPr>
      </w:pPr>
      <w:r>
        <w:rPr>
          <w:rFonts w:ascii="Arial" w:hAnsi="Arial" w:cs="Arial"/>
          <w:sz w:val="28"/>
          <w:szCs w:val="28"/>
        </w:rPr>
        <w:t>Votre mandataire garde ouverts vos comptes bancaires, vos livrets d’épargne, sauf si vous n’êtes pas d’accord ou si le juge n’est pas d’accord.</w:t>
      </w:r>
    </w:p>
    <w:p w:rsidR="00DA4863" w:rsidRDefault="00DA4863" w:rsidP="00C149D7">
      <w:pPr>
        <w:spacing w:line="360" w:lineRule="auto"/>
        <w:jc w:val="both"/>
        <w:rPr>
          <w:rFonts w:ascii="Arial" w:hAnsi="Arial" w:cs="Arial"/>
          <w:sz w:val="28"/>
          <w:szCs w:val="28"/>
        </w:rPr>
      </w:pPr>
      <w:r>
        <w:rPr>
          <w:rFonts w:ascii="Arial" w:hAnsi="Arial" w:cs="Arial"/>
          <w:sz w:val="28"/>
          <w:szCs w:val="28"/>
        </w:rPr>
        <w:t>Votre argent ne peut être placé que sur des comptes qui sont à votre nom.</w:t>
      </w:r>
    </w:p>
    <w:p w:rsidR="00DA4863" w:rsidRDefault="00DA4863" w:rsidP="00C149D7">
      <w:pPr>
        <w:spacing w:line="360" w:lineRule="auto"/>
        <w:jc w:val="both"/>
        <w:rPr>
          <w:rFonts w:ascii="Arial" w:hAnsi="Arial" w:cs="Arial"/>
          <w:sz w:val="28"/>
          <w:szCs w:val="28"/>
        </w:rPr>
      </w:pPr>
      <w:r>
        <w:rPr>
          <w:rFonts w:ascii="Arial" w:hAnsi="Arial" w:cs="Arial"/>
          <w:sz w:val="28"/>
          <w:szCs w:val="28"/>
        </w:rPr>
        <w:t xml:space="preserve">Tous les intérêts que vous recevez, pour une épargne par exemple, </w:t>
      </w:r>
      <w:r w:rsidR="00C149D7">
        <w:rPr>
          <w:rFonts w:ascii="Arial" w:hAnsi="Arial" w:cs="Arial"/>
          <w:sz w:val="28"/>
          <w:szCs w:val="28"/>
        </w:rPr>
        <w:t xml:space="preserve">sont </w:t>
      </w:r>
      <w:r>
        <w:rPr>
          <w:rFonts w:ascii="Arial" w:hAnsi="Arial" w:cs="Arial"/>
          <w:sz w:val="28"/>
          <w:szCs w:val="28"/>
        </w:rPr>
        <w:t>à vous. Ils sont placés sur un compte à votre nom.</w:t>
      </w:r>
    </w:p>
    <w:p w:rsidR="001164F4" w:rsidRDefault="001164F4" w:rsidP="00C149D7">
      <w:pPr>
        <w:spacing w:line="360" w:lineRule="auto"/>
        <w:jc w:val="both"/>
        <w:rPr>
          <w:rFonts w:ascii="Arial" w:hAnsi="Arial" w:cs="Arial"/>
          <w:b/>
          <w:sz w:val="28"/>
          <w:szCs w:val="28"/>
        </w:rPr>
      </w:pPr>
    </w:p>
    <w:p w:rsidR="00DA4863" w:rsidRPr="0069053A" w:rsidRDefault="00DA4863" w:rsidP="00C149D7">
      <w:pPr>
        <w:spacing w:line="360" w:lineRule="auto"/>
        <w:jc w:val="both"/>
        <w:rPr>
          <w:rFonts w:ascii="Arial" w:hAnsi="Arial" w:cs="Arial"/>
          <w:b/>
          <w:color w:val="009999"/>
          <w:sz w:val="28"/>
          <w:szCs w:val="28"/>
        </w:rPr>
      </w:pPr>
      <w:r w:rsidRPr="0069053A">
        <w:rPr>
          <w:rFonts w:ascii="Arial" w:hAnsi="Arial" w:cs="Arial"/>
          <w:b/>
          <w:color w:val="009999"/>
          <w:sz w:val="28"/>
          <w:szCs w:val="28"/>
        </w:rPr>
        <w:t>Article 13 – Confidentialité des informations</w:t>
      </w:r>
    </w:p>
    <w:p w:rsidR="00DA4863" w:rsidRPr="00A05FB7" w:rsidRDefault="00DA4863" w:rsidP="00C149D7">
      <w:pPr>
        <w:spacing w:line="360" w:lineRule="auto"/>
        <w:jc w:val="both"/>
        <w:rPr>
          <w:rFonts w:ascii="Arial" w:hAnsi="Arial" w:cs="Arial"/>
          <w:sz w:val="28"/>
          <w:szCs w:val="28"/>
        </w:rPr>
      </w:pPr>
      <w:r>
        <w:rPr>
          <w:rFonts w:ascii="Arial" w:hAnsi="Arial" w:cs="Arial"/>
          <w:sz w:val="28"/>
          <w:szCs w:val="28"/>
        </w:rPr>
        <w:t xml:space="preserve">Toutes les informations qui </w:t>
      </w:r>
      <w:r w:rsidR="00C149D7">
        <w:rPr>
          <w:rFonts w:ascii="Arial" w:hAnsi="Arial" w:cs="Arial"/>
          <w:sz w:val="28"/>
          <w:szCs w:val="28"/>
        </w:rPr>
        <w:t xml:space="preserve">vous </w:t>
      </w:r>
      <w:r>
        <w:rPr>
          <w:rFonts w:ascii="Arial" w:hAnsi="Arial" w:cs="Arial"/>
          <w:sz w:val="28"/>
          <w:szCs w:val="28"/>
        </w:rPr>
        <w:t>concernent vous et votre famille sont secrètes. Le mandataire ne peut pas en parler à d’autres personnes.</w:t>
      </w:r>
    </w:p>
    <w:sectPr w:rsidR="00DA4863" w:rsidRPr="00A05FB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9D7" w:rsidRDefault="00C149D7" w:rsidP="00C149D7">
      <w:pPr>
        <w:spacing w:after="0" w:line="240" w:lineRule="auto"/>
      </w:pPr>
      <w:r>
        <w:separator/>
      </w:r>
    </w:p>
  </w:endnote>
  <w:endnote w:type="continuationSeparator" w:id="0">
    <w:p w:rsidR="00C149D7" w:rsidRDefault="00C149D7" w:rsidP="00C1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9D7" w:rsidRPr="00C149D7" w:rsidRDefault="00C149D7" w:rsidP="00C149D7">
    <w:pPr>
      <w:tabs>
        <w:tab w:val="center" w:pos="4536"/>
        <w:tab w:val="right" w:pos="9072"/>
      </w:tabs>
      <w:spacing w:after="0" w:line="240" w:lineRule="auto"/>
      <w:rPr>
        <w:i/>
        <w:color w:val="808080" w:themeColor="background1" w:themeShade="80"/>
      </w:rPr>
    </w:pPr>
    <w:r w:rsidRPr="00C149D7">
      <w:rPr>
        <w:i/>
        <w:color w:val="808080" w:themeColor="background1" w:themeShade="80"/>
      </w:rPr>
      <w:t xml:space="preserve">L'espace régional de ressources documentaires sur la protection juridique des majeurs – CREAI </w:t>
    </w:r>
    <w:proofErr w:type="spellStart"/>
    <w:r w:rsidRPr="00C149D7">
      <w:rPr>
        <w:i/>
        <w:color w:val="808080" w:themeColor="background1" w:themeShade="80"/>
      </w:rPr>
      <w:t>Npdc</w:t>
    </w:r>
    <w:proofErr w:type="spellEnd"/>
    <w:r w:rsidRPr="00C149D7">
      <w:rPr>
        <w:i/>
        <w:color w:val="808080" w:themeColor="background1" w:themeShade="80"/>
      </w:rPr>
      <w:t>, 02/2014</w:t>
    </w:r>
  </w:p>
  <w:p w:rsidR="00C149D7" w:rsidRDefault="00C149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9D7" w:rsidRDefault="00C149D7" w:rsidP="00C149D7">
      <w:pPr>
        <w:spacing w:after="0" w:line="240" w:lineRule="auto"/>
      </w:pPr>
      <w:r>
        <w:separator/>
      </w:r>
    </w:p>
  </w:footnote>
  <w:footnote w:type="continuationSeparator" w:id="0">
    <w:p w:rsidR="00C149D7" w:rsidRDefault="00C149D7" w:rsidP="00C14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575D0"/>
    <w:multiLevelType w:val="hybridMultilevel"/>
    <w:tmpl w:val="82BC0072"/>
    <w:lvl w:ilvl="0" w:tplc="C3EE0A10">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BF"/>
    <w:rsid w:val="000138AA"/>
    <w:rsid w:val="000804CB"/>
    <w:rsid w:val="001164F4"/>
    <w:rsid w:val="00635844"/>
    <w:rsid w:val="0069053A"/>
    <w:rsid w:val="00A05FB7"/>
    <w:rsid w:val="00AD03D5"/>
    <w:rsid w:val="00C149D7"/>
    <w:rsid w:val="00DA4863"/>
    <w:rsid w:val="00F433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5FB7"/>
    <w:pPr>
      <w:ind w:left="720"/>
      <w:contextualSpacing/>
    </w:pPr>
  </w:style>
  <w:style w:type="paragraph" w:styleId="En-tte">
    <w:name w:val="header"/>
    <w:basedOn w:val="Normal"/>
    <w:link w:val="En-tteCar"/>
    <w:uiPriority w:val="99"/>
    <w:unhideWhenUsed/>
    <w:rsid w:val="00C149D7"/>
    <w:pPr>
      <w:tabs>
        <w:tab w:val="center" w:pos="4536"/>
        <w:tab w:val="right" w:pos="9072"/>
      </w:tabs>
      <w:spacing w:after="0" w:line="240" w:lineRule="auto"/>
    </w:pPr>
  </w:style>
  <w:style w:type="character" w:customStyle="1" w:styleId="En-tteCar">
    <w:name w:val="En-tête Car"/>
    <w:basedOn w:val="Policepardfaut"/>
    <w:link w:val="En-tte"/>
    <w:uiPriority w:val="99"/>
    <w:rsid w:val="00C149D7"/>
  </w:style>
  <w:style w:type="paragraph" w:styleId="Pieddepage">
    <w:name w:val="footer"/>
    <w:basedOn w:val="Normal"/>
    <w:link w:val="PieddepageCar"/>
    <w:uiPriority w:val="99"/>
    <w:unhideWhenUsed/>
    <w:rsid w:val="00C149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5FB7"/>
    <w:pPr>
      <w:ind w:left="720"/>
      <w:contextualSpacing/>
    </w:pPr>
  </w:style>
  <w:style w:type="paragraph" w:styleId="En-tte">
    <w:name w:val="header"/>
    <w:basedOn w:val="Normal"/>
    <w:link w:val="En-tteCar"/>
    <w:uiPriority w:val="99"/>
    <w:unhideWhenUsed/>
    <w:rsid w:val="00C149D7"/>
    <w:pPr>
      <w:tabs>
        <w:tab w:val="center" w:pos="4536"/>
        <w:tab w:val="right" w:pos="9072"/>
      </w:tabs>
      <w:spacing w:after="0" w:line="240" w:lineRule="auto"/>
    </w:pPr>
  </w:style>
  <w:style w:type="character" w:customStyle="1" w:styleId="En-tteCar">
    <w:name w:val="En-tête Car"/>
    <w:basedOn w:val="Policepardfaut"/>
    <w:link w:val="En-tte"/>
    <w:uiPriority w:val="99"/>
    <w:rsid w:val="00C149D7"/>
  </w:style>
  <w:style w:type="paragraph" w:styleId="Pieddepage">
    <w:name w:val="footer"/>
    <w:basedOn w:val="Normal"/>
    <w:link w:val="PieddepageCar"/>
    <w:uiPriority w:val="99"/>
    <w:unhideWhenUsed/>
    <w:rsid w:val="00C149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9A84D-43AC-4CC6-A8D1-A66982AB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759</Words>
  <Characters>4175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Tursi</dc:creator>
  <cp:lastModifiedBy>Pauline Tursi</cp:lastModifiedBy>
  <cp:revision>2</cp:revision>
  <dcterms:created xsi:type="dcterms:W3CDTF">2014-02-07T13:33:00Z</dcterms:created>
  <dcterms:modified xsi:type="dcterms:W3CDTF">2014-02-17T11:17:00Z</dcterms:modified>
</cp:coreProperties>
</file>