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73" w:rsidRPr="00F65161" w:rsidRDefault="00184873" w:rsidP="00F65161">
      <w:pPr>
        <w:spacing w:before="100" w:beforeAutospacing="1" w:after="100" w:afterAutospacing="1" w:line="360" w:lineRule="auto"/>
        <w:jc w:val="both"/>
        <w:outlineLvl w:val="0"/>
        <w:rPr>
          <w:rFonts w:ascii="Arial" w:eastAsia="Times New Roman" w:hAnsi="Arial" w:cs="Arial"/>
          <w:b/>
          <w:color w:val="009999"/>
          <w:kern w:val="36"/>
          <w:sz w:val="28"/>
          <w:szCs w:val="28"/>
          <w:lang w:eastAsia="fr-FR"/>
        </w:rPr>
      </w:pPr>
      <w:r w:rsidRPr="00F65161">
        <w:rPr>
          <w:rFonts w:ascii="Arial" w:eastAsia="Times New Roman" w:hAnsi="Arial" w:cs="Arial"/>
          <w:b/>
          <w:color w:val="009999"/>
          <w:kern w:val="36"/>
          <w:sz w:val="28"/>
          <w:szCs w:val="28"/>
          <w:lang w:eastAsia="fr-FR"/>
        </w:rPr>
        <w:t>La MAJ (Mesure d’Accompagnement Judiciaire)</w:t>
      </w:r>
    </w:p>
    <w:p w:rsidR="00F65161" w:rsidRDefault="00F65161"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t>Comme pour les autres mesures de protection c’est le juge des tutelles qui vous met sous MAJ. En général c’est pour des personnes qui ont déjà eu une Mesure d’Accompagnement Social Personnalisée, mais pour qui ce n’était pas suffisant.</w:t>
      </w:r>
    </w:p>
    <w:p w:rsidR="00F65161" w:rsidRDefault="00F65161"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t>Avant de prendre sa décision, le juge doit d’abord vous recevoir. Il choisit ensuite un mandataire qui vous aidera.</w:t>
      </w:r>
      <w:r w:rsidR="00BA2F3D">
        <w:rPr>
          <w:rFonts w:ascii="Arial" w:eastAsia="Times New Roman" w:hAnsi="Arial" w:cs="Arial"/>
          <w:kern w:val="36"/>
          <w:sz w:val="28"/>
          <w:szCs w:val="28"/>
          <w:lang w:eastAsia="fr-FR"/>
        </w:rPr>
        <w:t xml:space="preserve"> </w:t>
      </w:r>
      <w:r w:rsidR="00BA2F3D">
        <w:rPr>
          <w:rFonts w:ascii="Arial" w:eastAsia="Times New Roman" w:hAnsi="Arial" w:cs="Arial"/>
          <w:kern w:val="36"/>
          <w:sz w:val="28"/>
          <w:szCs w:val="28"/>
          <w:lang w:eastAsia="fr-FR"/>
        </w:rPr>
        <w:tab/>
      </w:r>
      <w:bookmarkStart w:id="0" w:name="_GoBack"/>
      <w:bookmarkEnd w:id="0"/>
      <w:r>
        <w:rPr>
          <w:rFonts w:ascii="Arial" w:eastAsia="Times New Roman" w:hAnsi="Arial" w:cs="Arial"/>
          <w:kern w:val="36"/>
          <w:sz w:val="28"/>
          <w:szCs w:val="28"/>
          <w:lang w:eastAsia="fr-FR"/>
        </w:rPr>
        <w:t xml:space="preserve"> </w:t>
      </w:r>
      <w:r w:rsidR="00BA2F3D">
        <w:rPr>
          <w:rFonts w:ascii="Arial" w:eastAsia="Times New Roman" w:hAnsi="Arial" w:cs="Arial"/>
          <w:kern w:val="36"/>
          <w:sz w:val="28"/>
          <w:szCs w:val="28"/>
          <w:lang w:eastAsia="fr-FR"/>
        </w:rPr>
        <w:t xml:space="preserve">                                                  </w:t>
      </w:r>
      <w:r>
        <w:rPr>
          <w:rFonts w:ascii="Arial" w:eastAsia="Times New Roman" w:hAnsi="Arial" w:cs="Arial"/>
          <w:kern w:val="36"/>
          <w:sz w:val="28"/>
          <w:szCs w:val="28"/>
          <w:lang w:eastAsia="fr-FR"/>
        </w:rPr>
        <w:t>Le juge décide quelles sont les allocations qui seront gérées par le mandataire.</w:t>
      </w:r>
    </w:p>
    <w:p w:rsidR="00184873" w:rsidRDefault="00184873"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t>Si vous êtes sous MAJ, c’est votre mandataire qui reçoit et gère vos allocations sociales :</w:t>
      </w:r>
    </w:p>
    <w:p w:rsidR="00184873" w:rsidRPr="00184873" w:rsidRDefault="00184873" w:rsidP="00F65161">
      <w:pPr>
        <w:pStyle w:val="Paragraphedeliste"/>
        <w:numPr>
          <w:ilvl w:val="0"/>
          <w:numId w:val="3"/>
        </w:numPr>
        <w:spacing w:before="100" w:beforeAutospacing="1" w:after="100" w:afterAutospacing="1" w:line="360" w:lineRule="auto"/>
        <w:jc w:val="both"/>
        <w:outlineLvl w:val="0"/>
        <w:rPr>
          <w:rFonts w:ascii="Arial" w:eastAsia="Times New Roman" w:hAnsi="Arial" w:cs="Arial"/>
          <w:kern w:val="36"/>
          <w:sz w:val="28"/>
          <w:szCs w:val="28"/>
          <w:lang w:eastAsia="fr-FR"/>
        </w:rPr>
      </w:pPr>
      <w:r w:rsidRPr="00184873">
        <w:rPr>
          <w:rFonts w:ascii="Arial" w:hAnsi="Arial" w:cs="Arial"/>
          <w:sz w:val="28"/>
          <w:szCs w:val="28"/>
        </w:rPr>
        <w:t xml:space="preserve">l’Aide Personnalisée au Logement (APL), </w:t>
      </w:r>
    </w:p>
    <w:p w:rsidR="00184873" w:rsidRPr="00184873" w:rsidRDefault="00184873" w:rsidP="00F65161">
      <w:pPr>
        <w:pStyle w:val="Paragraphedeliste"/>
        <w:numPr>
          <w:ilvl w:val="0"/>
          <w:numId w:val="3"/>
        </w:numPr>
        <w:spacing w:before="100" w:beforeAutospacing="1" w:after="100" w:afterAutospacing="1" w:line="360" w:lineRule="auto"/>
        <w:jc w:val="both"/>
        <w:outlineLvl w:val="0"/>
        <w:rPr>
          <w:rFonts w:ascii="Arial" w:eastAsia="Times New Roman" w:hAnsi="Arial" w:cs="Arial"/>
          <w:kern w:val="36"/>
          <w:sz w:val="28"/>
          <w:szCs w:val="28"/>
          <w:lang w:eastAsia="fr-FR"/>
        </w:rPr>
      </w:pPr>
      <w:r w:rsidRPr="00184873">
        <w:rPr>
          <w:rFonts w:ascii="Arial" w:hAnsi="Arial" w:cs="Arial"/>
          <w:sz w:val="28"/>
          <w:szCs w:val="28"/>
        </w:rPr>
        <w:t xml:space="preserve">l’Allocation de logement sociale (ALS), </w:t>
      </w:r>
    </w:p>
    <w:p w:rsidR="00184873" w:rsidRPr="00184873" w:rsidRDefault="00184873" w:rsidP="00F65161">
      <w:pPr>
        <w:pStyle w:val="Paragraphedeliste"/>
        <w:numPr>
          <w:ilvl w:val="0"/>
          <w:numId w:val="3"/>
        </w:numPr>
        <w:spacing w:before="100" w:beforeAutospacing="1" w:after="100" w:afterAutospacing="1" w:line="360" w:lineRule="auto"/>
        <w:jc w:val="both"/>
        <w:outlineLvl w:val="0"/>
        <w:rPr>
          <w:rFonts w:ascii="Arial" w:eastAsia="Times New Roman" w:hAnsi="Arial" w:cs="Arial"/>
          <w:kern w:val="36"/>
          <w:sz w:val="28"/>
          <w:szCs w:val="28"/>
          <w:lang w:eastAsia="fr-FR"/>
        </w:rPr>
      </w:pPr>
      <w:r w:rsidRPr="00184873">
        <w:rPr>
          <w:rFonts w:ascii="Arial" w:hAnsi="Arial" w:cs="Arial"/>
          <w:sz w:val="28"/>
          <w:szCs w:val="28"/>
        </w:rPr>
        <w:t>l’Allocation aux Adultes Handicapés (AAH), le complément de ressource,</w:t>
      </w:r>
    </w:p>
    <w:p w:rsidR="00184873" w:rsidRPr="00184873" w:rsidRDefault="00F65161" w:rsidP="00F65161">
      <w:pPr>
        <w:pStyle w:val="Paragraphedeliste"/>
        <w:numPr>
          <w:ilvl w:val="0"/>
          <w:numId w:val="3"/>
        </w:num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hAnsi="Arial" w:cs="Arial"/>
          <w:sz w:val="28"/>
          <w:szCs w:val="28"/>
        </w:rPr>
        <w:t xml:space="preserve"> l’A</w:t>
      </w:r>
      <w:r w:rsidR="00184873" w:rsidRPr="00184873">
        <w:rPr>
          <w:rFonts w:ascii="Arial" w:hAnsi="Arial" w:cs="Arial"/>
          <w:sz w:val="28"/>
          <w:szCs w:val="28"/>
        </w:rPr>
        <w:t xml:space="preserve">llocation aux Personnes Agées (APA), </w:t>
      </w:r>
    </w:p>
    <w:p w:rsidR="00184873" w:rsidRPr="00184873" w:rsidRDefault="00184873" w:rsidP="00F65161">
      <w:pPr>
        <w:pStyle w:val="Paragraphedeliste"/>
        <w:numPr>
          <w:ilvl w:val="0"/>
          <w:numId w:val="3"/>
        </w:numPr>
        <w:spacing w:before="100" w:beforeAutospacing="1" w:after="100" w:afterAutospacing="1" w:line="360" w:lineRule="auto"/>
        <w:jc w:val="both"/>
        <w:outlineLvl w:val="0"/>
        <w:rPr>
          <w:rFonts w:ascii="Arial" w:eastAsia="Times New Roman" w:hAnsi="Arial" w:cs="Arial"/>
          <w:kern w:val="36"/>
          <w:sz w:val="28"/>
          <w:szCs w:val="28"/>
          <w:lang w:eastAsia="fr-FR"/>
        </w:rPr>
      </w:pPr>
      <w:r w:rsidRPr="00184873">
        <w:rPr>
          <w:rFonts w:ascii="Arial" w:hAnsi="Arial" w:cs="Arial"/>
          <w:sz w:val="28"/>
          <w:szCs w:val="28"/>
        </w:rPr>
        <w:t xml:space="preserve">le Revenu de Solidarité Active (RSA).  </w:t>
      </w:r>
    </w:p>
    <w:p w:rsidR="00F65161" w:rsidRDefault="00F65161"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t>Il gère ces allocations dans votre intérêt. Il tient compte de votre situation familiale, vous pouvez lui donner votre avis.</w:t>
      </w:r>
    </w:p>
    <w:p w:rsidR="00184873" w:rsidRDefault="00184873"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t>Les prestations familiales ne sont pas concernées (allocation familiales, prestation d’accueil du jeune enfant…).</w:t>
      </w:r>
    </w:p>
    <w:p w:rsidR="00F65161" w:rsidRDefault="00F65161"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t>La mandataire gère cet argent et c’est tout. C’est vous qui vous occupez du reste de vos affaires et qui prenez vos décisions seul.</w:t>
      </w:r>
    </w:p>
    <w:p w:rsidR="00D83B15" w:rsidRPr="00F65161" w:rsidRDefault="00F65161" w:rsidP="00F65161">
      <w:pPr>
        <w:spacing w:before="100" w:beforeAutospacing="1" w:after="100" w:afterAutospacing="1" w:line="360" w:lineRule="auto"/>
        <w:jc w:val="both"/>
        <w:outlineLvl w:val="0"/>
        <w:rPr>
          <w:rFonts w:ascii="Arial" w:eastAsia="Times New Roman" w:hAnsi="Arial" w:cs="Arial"/>
          <w:kern w:val="36"/>
          <w:sz w:val="28"/>
          <w:szCs w:val="28"/>
          <w:lang w:eastAsia="fr-FR"/>
        </w:rPr>
      </w:pPr>
      <w:r>
        <w:rPr>
          <w:rFonts w:ascii="Arial" w:eastAsia="Times New Roman" w:hAnsi="Arial" w:cs="Arial"/>
          <w:kern w:val="36"/>
          <w:sz w:val="28"/>
          <w:szCs w:val="28"/>
          <w:lang w:eastAsia="fr-FR"/>
        </w:rPr>
        <w:lastRenderedPageBreak/>
        <w:t>Une MAJ dure 2 ans, elle peut être renouvelée 1 fois. Le juge peut décider à tout moment de l’arrêter.</w:t>
      </w:r>
    </w:p>
    <w:sectPr w:rsidR="00D83B15" w:rsidRPr="00F65161" w:rsidSect="00A956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41" w:rsidRDefault="00F81341" w:rsidP="00C334B8">
      <w:pPr>
        <w:spacing w:after="0" w:line="240" w:lineRule="auto"/>
      </w:pPr>
      <w:r>
        <w:separator/>
      </w:r>
    </w:p>
  </w:endnote>
  <w:endnote w:type="continuationSeparator" w:id="0">
    <w:p w:rsidR="00F81341" w:rsidRDefault="00F81341" w:rsidP="00C33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B8" w:rsidRPr="006F2E87" w:rsidRDefault="00C334B8" w:rsidP="00C334B8">
    <w:pPr>
      <w:pStyle w:val="Pieddepage"/>
      <w:rPr>
        <w:i/>
        <w:color w:val="808080" w:themeColor="background1" w:themeShade="80"/>
      </w:rPr>
    </w:pPr>
    <w:r w:rsidRPr="006F2E87">
      <w:rPr>
        <w:i/>
        <w:color w:val="808080" w:themeColor="background1" w:themeShade="80"/>
      </w:rPr>
      <w:t xml:space="preserve">L'espace régional de ressources documentaires sur la protection juridique des majeurs – CREAI </w:t>
    </w:r>
    <w:proofErr w:type="spellStart"/>
    <w:r w:rsidRPr="006F2E87">
      <w:rPr>
        <w:i/>
        <w:color w:val="808080" w:themeColor="background1" w:themeShade="80"/>
      </w:rPr>
      <w:t>Npdc</w:t>
    </w:r>
    <w:proofErr w:type="spellEnd"/>
    <w:r w:rsidRPr="006F2E87">
      <w:rPr>
        <w:i/>
        <w:color w:val="808080" w:themeColor="background1" w:themeShade="80"/>
      </w:rPr>
      <w:t>, 02/2014</w:t>
    </w:r>
  </w:p>
  <w:p w:rsidR="00C334B8" w:rsidRDefault="00C334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41" w:rsidRDefault="00F81341" w:rsidP="00C334B8">
      <w:pPr>
        <w:spacing w:after="0" w:line="240" w:lineRule="auto"/>
      </w:pPr>
      <w:r>
        <w:separator/>
      </w:r>
    </w:p>
  </w:footnote>
  <w:footnote w:type="continuationSeparator" w:id="0">
    <w:p w:rsidR="00F81341" w:rsidRDefault="00F81341" w:rsidP="00C33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F1B70"/>
    <w:multiLevelType w:val="hybridMultilevel"/>
    <w:tmpl w:val="DF30C5C4"/>
    <w:lvl w:ilvl="0" w:tplc="D4E4BD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317328"/>
    <w:multiLevelType w:val="hybridMultilevel"/>
    <w:tmpl w:val="2A30F076"/>
    <w:lvl w:ilvl="0" w:tplc="136EBEFA">
      <w:numFmt w:val="bullet"/>
      <w:lvlText w:val="-"/>
      <w:lvlJc w:val="left"/>
      <w:pPr>
        <w:ind w:left="720" w:hanging="360"/>
      </w:pPr>
      <w:rPr>
        <w:rFonts w:ascii="Arial" w:eastAsiaTheme="minorHAnsi" w:hAnsi="Arial" w:cs="Arial" w:hint="default"/>
        <w:color w:val="3D3D3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F14B3F"/>
    <w:multiLevelType w:val="multilevel"/>
    <w:tmpl w:val="CEE6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873"/>
    <w:rsid w:val="00184873"/>
    <w:rsid w:val="00A956D6"/>
    <w:rsid w:val="00AF3A95"/>
    <w:rsid w:val="00BA2F3D"/>
    <w:rsid w:val="00C334B8"/>
    <w:rsid w:val="00CF73F3"/>
    <w:rsid w:val="00D83B15"/>
    <w:rsid w:val="00F65161"/>
    <w:rsid w:val="00F813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873"/>
    <w:pPr>
      <w:ind w:left="720"/>
      <w:contextualSpacing/>
    </w:pPr>
  </w:style>
  <w:style w:type="paragraph" w:styleId="En-tte">
    <w:name w:val="header"/>
    <w:basedOn w:val="Normal"/>
    <w:link w:val="En-tteCar"/>
    <w:uiPriority w:val="99"/>
    <w:unhideWhenUsed/>
    <w:rsid w:val="00C334B8"/>
    <w:pPr>
      <w:tabs>
        <w:tab w:val="center" w:pos="4536"/>
        <w:tab w:val="right" w:pos="9072"/>
      </w:tabs>
      <w:spacing w:after="0" w:line="240" w:lineRule="auto"/>
    </w:pPr>
  </w:style>
  <w:style w:type="character" w:customStyle="1" w:styleId="En-tteCar">
    <w:name w:val="En-tête Car"/>
    <w:basedOn w:val="Policepardfaut"/>
    <w:link w:val="En-tte"/>
    <w:uiPriority w:val="99"/>
    <w:rsid w:val="00C334B8"/>
  </w:style>
  <w:style w:type="paragraph" w:styleId="Pieddepage">
    <w:name w:val="footer"/>
    <w:basedOn w:val="Normal"/>
    <w:link w:val="PieddepageCar"/>
    <w:uiPriority w:val="99"/>
    <w:unhideWhenUsed/>
    <w:rsid w:val="00C33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873"/>
    <w:pPr>
      <w:ind w:left="720"/>
      <w:contextualSpacing/>
    </w:pPr>
  </w:style>
  <w:style w:type="paragraph" w:styleId="En-tte">
    <w:name w:val="header"/>
    <w:basedOn w:val="Normal"/>
    <w:link w:val="En-tteCar"/>
    <w:uiPriority w:val="99"/>
    <w:unhideWhenUsed/>
    <w:rsid w:val="00C334B8"/>
    <w:pPr>
      <w:tabs>
        <w:tab w:val="center" w:pos="4536"/>
        <w:tab w:val="right" w:pos="9072"/>
      </w:tabs>
      <w:spacing w:after="0" w:line="240" w:lineRule="auto"/>
    </w:pPr>
  </w:style>
  <w:style w:type="character" w:customStyle="1" w:styleId="En-tteCar">
    <w:name w:val="En-tête Car"/>
    <w:basedOn w:val="Policepardfaut"/>
    <w:link w:val="En-tte"/>
    <w:uiPriority w:val="99"/>
    <w:rsid w:val="00C334B8"/>
  </w:style>
  <w:style w:type="paragraph" w:styleId="Pieddepage">
    <w:name w:val="footer"/>
    <w:basedOn w:val="Normal"/>
    <w:link w:val="PieddepageCar"/>
    <w:uiPriority w:val="99"/>
    <w:unhideWhenUsed/>
    <w:rsid w:val="00C33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4B8"/>
  </w:style>
</w:styles>
</file>

<file path=word/webSettings.xml><?xml version="1.0" encoding="utf-8"?>
<w:webSettings xmlns:r="http://schemas.openxmlformats.org/officeDocument/2006/relationships" xmlns:w="http://schemas.openxmlformats.org/wordprocessingml/2006/main">
  <w:divs>
    <w:div w:id="19872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363921">
          <w:marLeft w:val="0"/>
          <w:marRight w:val="0"/>
          <w:marTop w:val="0"/>
          <w:marBottom w:val="0"/>
          <w:divBdr>
            <w:top w:val="none" w:sz="0" w:space="0" w:color="auto"/>
            <w:left w:val="none" w:sz="0" w:space="0" w:color="auto"/>
            <w:bottom w:val="none" w:sz="0" w:space="0" w:color="auto"/>
            <w:right w:val="none" w:sz="0" w:space="0" w:color="auto"/>
          </w:divBdr>
          <w:divsChild>
            <w:div w:id="95104112">
              <w:marLeft w:val="0"/>
              <w:marRight w:val="0"/>
              <w:marTop w:val="0"/>
              <w:marBottom w:val="0"/>
              <w:divBdr>
                <w:top w:val="none" w:sz="0" w:space="0" w:color="auto"/>
                <w:left w:val="none" w:sz="0" w:space="0" w:color="auto"/>
                <w:bottom w:val="none" w:sz="0" w:space="0" w:color="auto"/>
                <w:right w:val="none" w:sz="0" w:space="0" w:color="auto"/>
              </w:divBdr>
              <w:divsChild>
                <w:div w:id="1525290936">
                  <w:marLeft w:val="0"/>
                  <w:marRight w:val="0"/>
                  <w:marTop w:val="0"/>
                  <w:marBottom w:val="375"/>
                  <w:divBdr>
                    <w:top w:val="none" w:sz="0" w:space="0" w:color="auto"/>
                    <w:left w:val="none" w:sz="0" w:space="0" w:color="auto"/>
                    <w:bottom w:val="none" w:sz="0" w:space="0" w:color="auto"/>
                    <w:right w:val="none" w:sz="0" w:space="0" w:color="auto"/>
                  </w:divBdr>
                  <w:divsChild>
                    <w:div w:id="918946939">
                      <w:marLeft w:val="0"/>
                      <w:marRight w:val="0"/>
                      <w:marTop w:val="0"/>
                      <w:marBottom w:val="0"/>
                      <w:divBdr>
                        <w:top w:val="none" w:sz="0" w:space="0" w:color="auto"/>
                        <w:left w:val="none" w:sz="0" w:space="0" w:color="auto"/>
                        <w:bottom w:val="none" w:sz="0" w:space="0" w:color="auto"/>
                        <w:right w:val="none" w:sz="0" w:space="0" w:color="auto"/>
                      </w:divBdr>
                      <w:divsChild>
                        <w:div w:id="1495680456">
                          <w:marLeft w:val="0"/>
                          <w:marRight w:val="0"/>
                          <w:marTop w:val="0"/>
                          <w:marBottom w:val="0"/>
                          <w:divBdr>
                            <w:top w:val="none" w:sz="0" w:space="0" w:color="auto"/>
                            <w:left w:val="none" w:sz="0" w:space="0" w:color="auto"/>
                            <w:bottom w:val="none" w:sz="0" w:space="0" w:color="auto"/>
                            <w:right w:val="none" w:sz="0" w:space="0" w:color="auto"/>
                          </w:divBdr>
                          <w:divsChild>
                            <w:div w:id="322516641">
                              <w:marLeft w:val="0"/>
                              <w:marRight w:val="0"/>
                              <w:marTop w:val="0"/>
                              <w:marBottom w:val="0"/>
                              <w:divBdr>
                                <w:top w:val="none" w:sz="0" w:space="0" w:color="auto"/>
                                <w:left w:val="none" w:sz="0" w:space="0" w:color="auto"/>
                                <w:bottom w:val="none" w:sz="0" w:space="0" w:color="auto"/>
                                <w:right w:val="none" w:sz="0" w:space="0" w:color="auto"/>
                              </w:divBdr>
                              <w:divsChild>
                                <w:div w:id="1181895379">
                                  <w:marLeft w:val="0"/>
                                  <w:marRight w:val="0"/>
                                  <w:marTop w:val="0"/>
                                  <w:marBottom w:val="0"/>
                                  <w:divBdr>
                                    <w:top w:val="none" w:sz="0" w:space="0" w:color="auto"/>
                                    <w:left w:val="none" w:sz="0" w:space="0" w:color="auto"/>
                                    <w:bottom w:val="none" w:sz="0" w:space="0" w:color="auto"/>
                                    <w:right w:val="none" w:sz="0" w:space="0" w:color="auto"/>
                                  </w:divBdr>
                                  <w:divsChild>
                                    <w:div w:id="1852600133">
                                      <w:marLeft w:val="0"/>
                                      <w:marRight w:val="0"/>
                                      <w:marTop w:val="0"/>
                                      <w:marBottom w:val="0"/>
                                      <w:divBdr>
                                        <w:top w:val="none" w:sz="0" w:space="0" w:color="auto"/>
                                        <w:left w:val="none" w:sz="0" w:space="0" w:color="auto"/>
                                        <w:bottom w:val="none" w:sz="0" w:space="0" w:color="auto"/>
                                        <w:right w:val="none" w:sz="0" w:space="0" w:color="auto"/>
                                      </w:divBdr>
                                      <w:divsChild>
                                        <w:div w:id="2087414936">
                                          <w:marLeft w:val="0"/>
                                          <w:marRight w:val="0"/>
                                          <w:marTop w:val="0"/>
                                          <w:marBottom w:val="0"/>
                                          <w:divBdr>
                                            <w:top w:val="none" w:sz="0" w:space="0" w:color="auto"/>
                                            <w:left w:val="none" w:sz="0" w:space="0" w:color="auto"/>
                                            <w:bottom w:val="none" w:sz="0" w:space="0" w:color="auto"/>
                                            <w:right w:val="none" w:sz="0" w:space="0" w:color="auto"/>
                                          </w:divBdr>
                                          <w:divsChild>
                                            <w:div w:id="1057165223">
                                              <w:marLeft w:val="0"/>
                                              <w:marRight w:val="0"/>
                                              <w:marTop w:val="0"/>
                                              <w:marBottom w:val="0"/>
                                              <w:divBdr>
                                                <w:top w:val="none" w:sz="0" w:space="0" w:color="auto"/>
                                                <w:left w:val="none" w:sz="0" w:space="0" w:color="auto"/>
                                                <w:bottom w:val="none" w:sz="0" w:space="0" w:color="auto"/>
                                                <w:right w:val="none" w:sz="0" w:space="0" w:color="auto"/>
                                              </w:divBdr>
                                            </w:div>
                                          </w:divsChild>
                                        </w:div>
                                        <w:div w:id="479929643">
                                          <w:marLeft w:val="0"/>
                                          <w:marRight w:val="0"/>
                                          <w:marTop w:val="0"/>
                                          <w:marBottom w:val="0"/>
                                          <w:divBdr>
                                            <w:top w:val="none" w:sz="0" w:space="0" w:color="auto"/>
                                            <w:left w:val="none" w:sz="0" w:space="0" w:color="auto"/>
                                            <w:bottom w:val="none" w:sz="0" w:space="0" w:color="auto"/>
                                            <w:right w:val="none" w:sz="0" w:space="0" w:color="auto"/>
                                          </w:divBdr>
                                          <w:divsChild>
                                            <w:div w:id="1150631167">
                                              <w:marLeft w:val="0"/>
                                              <w:marRight w:val="0"/>
                                              <w:marTop w:val="0"/>
                                              <w:marBottom w:val="0"/>
                                              <w:divBdr>
                                                <w:top w:val="none" w:sz="0" w:space="0" w:color="auto"/>
                                                <w:left w:val="none" w:sz="0" w:space="0" w:color="auto"/>
                                                <w:bottom w:val="none" w:sz="0" w:space="0" w:color="auto"/>
                                                <w:right w:val="none" w:sz="0" w:space="0" w:color="auto"/>
                                              </w:divBdr>
                                              <w:divsChild>
                                                <w:div w:id="1538201627">
                                                  <w:marLeft w:val="0"/>
                                                  <w:marRight w:val="0"/>
                                                  <w:marTop w:val="0"/>
                                                  <w:marBottom w:val="0"/>
                                                  <w:divBdr>
                                                    <w:top w:val="none" w:sz="0" w:space="0" w:color="auto"/>
                                                    <w:left w:val="none" w:sz="0" w:space="0" w:color="auto"/>
                                                    <w:bottom w:val="none" w:sz="0" w:space="0" w:color="auto"/>
                                                    <w:right w:val="none" w:sz="0" w:space="0" w:color="auto"/>
                                                  </w:divBdr>
                                                  <w:divsChild>
                                                    <w:div w:id="187840888">
                                                      <w:marLeft w:val="0"/>
                                                      <w:marRight w:val="0"/>
                                                      <w:marTop w:val="0"/>
                                                      <w:marBottom w:val="0"/>
                                                      <w:divBdr>
                                                        <w:top w:val="none" w:sz="0" w:space="0" w:color="auto"/>
                                                        <w:left w:val="none" w:sz="0" w:space="0" w:color="auto"/>
                                                        <w:bottom w:val="none" w:sz="0" w:space="0" w:color="auto"/>
                                                        <w:right w:val="none" w:sz="0" w:space="0" w:color="auto"/>
                                                      </w:divBdr>
                                                      <w:divsChild>
                                                        <w:div w:id="2095126580">
                                                          <w:marLeft w:val="0"/>
                                                          <w:marRight w:val="0"/>
                                                          <w:marTop w:val="0"/>
                                                          <w:marBottom w:val="0"/>
                                                          <w:divBdr>
                                                            <w:top w:val="none" w:sz="0" w:space="0" w:color="auto"/>
                                                            <w:left w:val="none" w:sz="0" w:space="0" w:color="auto"/>
                                                            <w:bottom w:val="none" w:sz="0" w:space="0" w:color="auto"/>
                                                            <w:right w:val="none" w:sz="0" w:space="0" w:color="auto"/>
                                                          </w:divBdr>
                                                          <w:divsChild>
                                                            <w:div w:id="114295331">
                                                              <w:marLeft w:val="0"/>
                                                              <w:marRight w:val="0"/>
                                                              <w:marTop w:val="0"/>
                                                              <w:marBottom w:val="0"/>
                                                              <w:divBdr>
                                                                <w:top w:val="none" w:sz="0" w:space="0" w:color="auto"/>
                                                                <w:left w:val="none" w:sz="0" w:space="0" w:color="auto"/>
                                                                <w:bottom w:val="none" w:sz="0" w:space="0" w:color="auto"/>
                                                                <w:right w:val="none" w:sz="0" w:space="0" w:color="auto"/>
                                                              </w:divBdr>
                                                              <w:divsChild>
                                                                <w:div w:id="8297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1126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Tursi</dc:creator>
  <cp:lastModifiedBy>mguinchard</cp:lastModifiedBy>
  <cp:revision>2</cp:revision>
  <dcterms:created xsi:type="dcterms:W3CDTF">2014-05-23T15:18:00Z</dcterms:created>
  <dcterms:modified xsi:type="dcterms:W3CDTF">2014-05-23T15:18:00Z</dcterms:modified>
</cp:coreProperties>
</file>